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E9" w:rsidRPr="00B466E7" w:rsidRDefault="00F410E9" w:rsidP="00DC43D4">
      <w:pPr>
        <w:spacing w:after="0"/>
        <w:ind w:firstLine="426"/>
        <w:jc w:val="center"/>
        <w:rPr>
          <w:b/>
        </w:rPr>
      </w:pPr>
      <w:r w:rsidRPr="00B466E7">
        <w:rPr>
          <w:b/>
        </w:rPr>
        <w:t>TARIFS EAU ET ASSAINISSEMENT</w:t>
      </w:r>
      <w:r w:rsidR="008B2FFB">
        <w:rPr>
          <w:b/>
        </w:rPr>
        <w:t xml:space="preserve"> </w:t>
      </w:r>
      <w:r w:rsidR="00E74875">
        <w:rPr>
          <w:b/>
        </w:rPr>
        <w:t>2018</w:t>
      </w:r>
    </w:p>
    <w:tbl>
      <w:tblPr>
        <w:tblStyle w:val="Grilleclaire-Accent6"/>
        <w:tblW w:w="12761" w:type="dxa"/>
        <w:tblInd w:w="672" w:type="dxa"/>
        <w:tblLook w:val="04A0" w:firstRow="1" w:lastRow="0" w:firstColumn="1" w:lastColumn="0" w:noHBand="0" w:noVBand="1"/>
      </w:tblPr>
      <w:tblGrid>
        <w:gridCol w:w="1335"/>
        <w:gridCol w:w="257"/>
        <w:gridCol w:w="953"/>
        <w:gridCol w:w="935"/>
        <w:gridCol w:w="850"/>
        <w:gridCol w:w="1065"/>
        <w:gridCol w:w="257"/>
        <w:gridCol w:w="1327"/>
        <w:gridCol w:w="992"/>
        <w:gridCol w:w="851"/>
        <w:gridCol w:w="974"/>
        <w:gridCol w:w="257"/>
        <w:gridCol w:w="992"/>
        <w:gridCol w:w="850"/>
        <w:gridCol w:w="950"/>
      </w:tblGrid>
      <w:tr w:rsidR="00F410E9" w:rsidRPr="002B7738" w:rsidTr="00DC1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1" w:type="dxa"/>
            <w:gridSpan w:val="15"/>
            <w:shd w:val="clear" w:color="auto" w:fill="95B3D7" w:themeFill="accent1" w:themeFillTint="99"/>
          </w:tcPr>
          <w:p w:rsidR="00F410E9" w:rsidRDefault="00F410E9" w:rsidP="008E253F">
            <w:pPr>
              <w:jc w:val="center"/>
            </w:pPr>
            <w:r>
              <w:t>Vos factures d’eau en fonction des tarifs en vigueur (ménages non raccordés au réseau d’assainissement collectif)</w:t>
            </w:r>
          </w:p>
          <w:p w:rsidR="00F410E9" w:rsidRDefault="00072C58" w:rsidP="008E253F">
            <w:pPr>
              <w:jc w:val="center"/>
            </w:pPr>
            <w:r w:rsidRPr="00072C58">
              <w:rPr>
                <w:u w:val="single"/>
              </w:rPr>
              <w:t>EXEMPLE</w:t>
            </w:r>
            <w:r w:rsidR="00F410E9">
              <w:t xml:space="preserve"> de calcul du montant des factures des abonnés à l’eau potable (sans timbre quittance)</w:t>
            </w:r>
            <w:r w:rsidR="00130CE4">
              <w:t xml:space="preserve"> de 5m</w:t>
            </w:r>
            <w:r w:rsidR="00130CE4" w:rsidRPr="00130CE4">
              <w:rPr>
                <w:vertAlign w:val="superscript"/>
              </w:rPr>
              <w:t>3</w:t>
            </w:r>
            <w:r w:rsidR="00130CE4">
              <w:t xml:space="preserve"> à 200 m</w:t>
            </w:r>
            <w:bookmarkStart w:id="0" w:name="_GoBack"/>
            <w:r w:rsidR="00130CE4" w:rsidRPr="00130CE4">
              <w:rPr>
                <w:vertAlign w:val="superscript"/>
              </w:rPr>
              <w:t>3</w:t>
            </w:r>
            <w:bookmarkEnd w:id="0"/>
          </w:p>
          <w:p w:rsidR="00F410E9" w:rsidRPr="002B7738" w:rsidRDefault="00F410E9" w:rsidP="008E253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172270" w:rsidRPr="002B7738" w:rsidTr="00DC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Merge w:val="restart"/>
            <w:shd w:val="clear" w:color="auto" w:fill="95B3D7" w:themeFill="accent1" w:themeFillTint="99"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Votre consommation mensuelle (m</w:t>
            </w: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fr-FR"/>
              </w:rPr>
              <w:t>3</w:t>
            </w: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19" w:type="dxa"/>
            <w:gridSpan w:val="4"/>
            <w:noWrap/>
            <w:hideMark/>
          </w:tcPr>
          <w:p w:rsidR="00F410E9" w:rsidRPr="002B7738" w:rsidRDefault="00293C86" w:rsidP="004E5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Montant selon les nouveaux tarifs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44" w:type="dxa"/>
            <w:gridSpan w:val="4"/>
            <w:noWrap/>
            <w:hideMark/>
          </w:tcPr>
          <w:p w:rsidR="00F410E9" w:rsidRPr="002B7738" w:rsidRDefault="00293C86" w:rsidP="004E5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Montant selon les nouveaux tarifs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F410E9" w:rsidRDefault="0023121D" w:rsidP="004E5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Montant TTC</w:t>
            </w:r>
          </w:p>
          <w:p w:rsidR="0023121D" w:rsidRPr="002B7738" w:rsidRDefault="0023121D" w:rsidP="000E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(</w:t>
            </w:r>
            <w:r w:rsidR="000E74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nciens tarifs)</w:t>
            </w:r>
          </w:p>
        </w:tc>
        <w:tc>
          <w:tcPr>
            <w:tcW w:w="850" w:type="dxa"/>
            <w:vMerge w:val="restart"/>
            <w:noWrap/>
            <w:hideMark/>
          </w:tcPr>
          <w:p w:rsidR="00F410E9" w:rsidRPr="002B7738" w:rsidRDefault="00F410E9" w:rsidP="004E5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Ecart</w:t>
            </w:r>
          </w:p>
        </w:tc>
        <w:tc>
          <w:tcPr>
            <w:tcW w:w="950" w:type="dxa"/>
            <w:vMerge w:val="restart"/>
            <w:hideMark/>
          </w:tcPr>
          <w:p w:rsidR="00F410E9" w:rsidRPr="002B7738" w:rsidRDefault="00F410E9" w:rsidP="004E5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Ecart                 en  %</w:t>
            </w:r>
          </w:p>
        </w:tc>
      </w:tr>
      <w:tr w:rsidR="00D51C28" w:rsidRPr="002B7738" w:rsidTr="00DC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Merge/>
            <w:shd w:val="clear" w:color="auto" w:fill="95B3D7" w:themeFill="accent1" w:themeFillTint="99"/>
            <w:hideMark/>
          </w:tcPr>
          <w:p w:rsidR="00F410E9" w:rsidRPr="002B7738" w:rsidRDefault="00F410E9" w:rsidP="004E58E1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4E58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Eau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4E58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Assainis</w:t>
            </w:r>
            <w:r w:rsidR="002312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  <w:proofErr w:type="spellEnd"/>
            <w:r w:rsidR="002312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4E58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Redev</w:t>
            </w:r>
            <w:proofErr w:type="spellEnd"/>
            <w:r w:rsidR="002312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065" w:type="dxa"/>
            <w:hideMark/>
          </w:tcPr>
          <w:p w:rsidR="00F410E9" w:rsidRDefault="00F410E9" w:rsidP="004E58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Hors </w:t>
            </w:r>
          </w:p>
          <w:p w:rsidR="00F410E9" w:rsidRPr="002B7738" w:rsidRDefault="00F410E9" w:rsidP="004E58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taxes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4E58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Abattement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4E58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Base TVA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4E58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TV</w:t>
            </w:r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4E58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TT</w:t>
            </w:r>
            <w:r w:rsidRPr="002B7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vMerge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vMerge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vMerge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72270" w:rsidRPr="002B7738" w:rsidTr="00DC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2 243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2 243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0%</w:t>
            </w:r>
          </w:p>
        </w:tc>
      </w:tr>
      <w:tr w:rsidR="00172270" w:rsidRPr="002B7738" w:rsidTr="00DC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3 640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2 430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3 857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3 821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0,94%</w:t>
            </w:r>
          </w:p>
        </w:tc>
      </w:tr>
      <w:tr w:rsidR="00172270" w:rsidRPr="002B7738" w:rsidTr="00DC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4 745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6 060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4 745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6 296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6 170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2,04%</w:t>
            </w:r>
          </w:p>
        </w:tc>
      </w:tr>
      <w:tr w:rsidR="00172270" w:rsidRPr="002B7738" w:rsidTr="00DC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8 060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9 480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8 060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9 735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8 969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8,54%</w:t>
            </w:r>
          </w:p>
        </w:tc>
      </w:tr>
      <w:tr w:rsidR="00172270" w:rsidRPr="002B7738" w:rsidTr="00DC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11 375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12 900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11 375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13 174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11 768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1 406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11,95%</w:t>
            </w:r>
          </w:p>
        </w:tc>
      </w:tr>
      <w:tr w:rsidR="00172270" w:rsidRPr="002B7738" w:rsidTr="00DC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16 895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18 525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16 895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18 818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17 242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9,14%</w:t>
            </w:r>
          </w:p>
        </w:tc>
      </w:tr>
      <w:tr w:rsidR="00172270" w:rsidRPr="002B7738" w:rsidTr="00DC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27 935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29 775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27 935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30 106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28 190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1 916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6,80%</w:t>
            </w:r>
          </w:p>
        </w:tc>
      </w:tr>
      <w:tr w:rsidR="00172270" w:rsidRPr="002B7738" w:rsidTr="00DC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38 975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41 025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38 975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41 394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39 138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2 256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5,76%</w:t>
            </w:r>
          </w:p>
        </w:tc>
      </w:tr>
      <w:tr w:rsidR="00172270" w:rsidRPr="002B7738" w:rsidTr="00DC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50 015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52 275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38 975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13 300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2 394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54 669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52 011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2 658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5,11%</w:t>
            </w:r>
          </w:p>
        </w:tc>
      </w:tr>
      <w:tr w:rsidR="00172270" w:rsidRPr="002B7738" w:rsidTr="00DC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61 055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63 525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38 975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24 550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4 419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67 944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64 885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3 059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4,71%</w:t>
            </w:r>
          </w:p>
        </w:tc>
      </w:tr>
      <w:tr w:rsidR="00172270" w:rsidRPr="002B7738" w:rsidTr="00DC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72 095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74 775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38 975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35 800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6 444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81 219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77 759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3 460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4,45%</w:t>
            </w:r>
          </w:p>
        </w:tc>
      </w:tr>
      <w:tr w:rsidR="00172270" w:rsidRPr="002B7738" w:rsidTr="00DC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83 135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86 025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38 975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47 050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8 469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94 494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90 633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3 861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4,26%</w:t>
            </w:r>
          </w:p>
        </w:tc>
      </w:tr>
      <w:tr w:rsidR="00172270" w:rsidRPr="002B7738" w:rsidTr="00DC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94 175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97 275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38 975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58 300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10 494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107 769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103 507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4 262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4,12%</w:t>
            </w:r>
          </w:p>
        </w:tc>
      </w:tr>
      <w:tr w:rsidR="00172270" w:rsidRPr="002B7738" w:rsidTr="00DC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121 775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2 625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125 400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38 975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86 425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15 556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140 956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135 691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5 265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3,88%</w:t>
            </w:r>
          </w:p>
        </w:tc>
      </w:tr>
      <w:tr w:rsidR="00172270" w:rsidRPr="002B7738" w:rsidTr="00DC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149 375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153 525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38 975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114 550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20 619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174 144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167 876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6 268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3,73%</w:t>
            </w:r>
          </w:p>
        </w:tc>
      </w:tr>
      <w:tr w:rsidR="00172270" w:rsidRPr="002B7738" w:rsidTr="00DC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176 975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3 675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181 650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38 975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142 675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25 681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207 331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200 060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7 271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3,63%</w:t>
            </w:r>
          </w:p>
        </w:tc>
      </w:tr>
      <w:tr w:rsidR="00172270" w:rsidRPr="002B7738" w:rsidTr="00DC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95B3D7" w:themeFill="accent1" w:themeFillTint="99"/>
            <w:noWrap/>
            <w:hideMark/>
          </w:tcPr>
          <w:p w:rsidR="00F410E9" w:rsidRPr="002B7738" w:rsidRDefault="00F410E9" w:rsidP="004E58E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204 575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4 200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1065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209 775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38 975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170 800</w:t>
            </w:r>
          </w:p>
        </w:tc>
        <w:tc>
          <w:tcPr>
            <w:tcW w:w="851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30 744</w:t>
            </w:r>
          </w:p>
        </w:tc>
        <w:tc>
          <w:tcPr>
            <w:tcW w:w="974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240 519</w:t>
            </w:r>
          </w:p>
        </w:tc>
        <w:tc>
          <w:tcPr>
            <w:tcW w:w="257" w:type="dxa"/>
            <w:noWrap/>
            <w:hideMark/>
          </w:tcPr>
          <w:p w:rsidR="00F410E9" w:rsidRPr="002B7738" w:rsidRDefault="00F410E9" w:rsidP="004E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232 245</w:t>
            </w:r>
          </w:p>
        </w:tc>
        <w:tc>
          <w:tcPr>
            <w:tcW w:w="8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8 274</w:t>
            </w:r>
          </w:p>
        </w:tc>
        <w:tc>
          <w:tcPr>
            <w:tcW w:w="950" w:type="dxa"/>
            <w:noWrap/>
            <w:hideMark/>
          </w:tcPr>
          <w:p w:rsidR="00F410E9" w:rsidRPr="002B7738" w:rsidRDefault="00F410E9" w:rsidP="00087403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B773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  <w:t>3,56%</w:t>
            </w:r>
          </w:p>
        </w:tc>
      </w:tr>
    </w:tbl>
    <w:p w:rsidR="00B06615" w:rsidRDefault="00B06615" w:rsidP="00B06615">
      <w:pPr>
        <w:spacing w:after="0"/>
        <w:rPr>
          <w:b/>
        </w:rPr>
      </w:pPr>
    </w:p>
    <w:p w:rsidR="00F971CB" w:rsidRDefault="00F410E9" w:rsidP="00B06615">
      <w:pPr>
        <w:spacing w:after="0"/>
        <w:rPr>
          <w:b/>
        </w:rPr>
      </w:pPr>
      <w:r w:rsidRPr="00411999">
        <w:rPr>
          <w:b/>
        </w:rPr>
        <w:t xml:space="preserve">Chers clients, contrôlez les utilisations de l’eau à domicile. Tout gaspillage est enregistré par le compteur. Faites vérifier périodiquement vos installations internes (robinets, </w:t>
      </w:r>
      <w:proofErr w:type="spellStart"/>
      <w:r w:rsidRPr="00411999">
        <w:rPr>
          <w:b/>
        </w:rPr>
        <w:t>chasse-d’eau</w:t>
      </w:r>
      <w:proofErr w:type="spellEnd"/>
      <w:r w:rsidRPr="00411999">
        <w:rPr>
          <w:b/>
        </w:rPr>
        <w:t>, etc.) car les fuites constituent des dizaines de m</w:t>
      </w:r>
      <w:r w:rsidRPr="00411999">
        <w:rPr>
          <w:b/>
          <w:vertAlign w:val="superscript"/>
        </w:rPr>
        <w:t>3</w:t>
      </w:r>
      <w:r w:rsidRPr="00411999">
        <w:rPr>
          <w:b/>
        </w:rPr>
        <w:t xml:space="preserve"> d’eau non utilisées mais facturées.</w:t>
      </w:r>
    </w:p>
    <w:p w:rsidR="009E41B2" w:rsidRPr="009E41B2" w:rsidRDefault="009E41B2" w:rsidP="00B06615">
      <w:pPr>
        <w:spacing w:after="0"/>
        <w:rPr>
          <w:b/>
        </w:rPr>
      </w:pPr>
      <w:r>
        <w:rPr>
          <w:b/>
        </w:rPr>
        <w:t xml:space="preserve">Pour toute information sur </w:t>
      </w:r>
      <w:r w:rsidR="00BC2622">
        <w:rPr>
          <w:b/>
        </w:rPr>
        <w:t>les</w:t>
      </w:r>
      <w:r>
        <w:rPr>
          <w:b/>
        </w:rPr>
        <w:t xml:space="preserve"> tarifs</w:t>
      </w:r>
      <w:r w:rsidR="00BC2622">
        <w:rPr>
          <w:b/>
        </w:rPr>
        <w:t xml:space="preserve"> de l’eau et de l’</w:t>
      </w:r>
      <w:r w:rsidR="000C3210">
        <w:rPr>
          <w:b/>
        </w:rPr>
        <w:t>assainissement</w:t>
      </w:r>
      <w:r>
        <w:rPr>
          <w:b/>
        </w:rPr>
        <w:t xml:space="preserve">, veuillez contacter notre centre d’appels </w:t>
      </w:r>
      <w:r w:rsidR="000C3210">
        <w:rPr>
          <w:rFonts w:ascii="Arial" w:hAnsi="Arial" w:cs="Arial"/>
          <w:b/>
        </w:rPr>
        <w:t>″</w:t>
      </w:r>
      <w:proofErr w:type="spellStart"/>
      <w:r>
        <w:rPr>
          <w:b/>
        </w:rPr>
        <w:t>Venegré</w:t>
      </w:r>
      <w:proofErr w:type="spellEnd"/>
      <w:r>
        <w:rPr>
          <w:b/>
        </w:rPr>
        <w:t xml:space="preserve"> </w:t>
      </w:r>
      <w:r w:rsidR="000C3210">
        <w:rPr>
          <w:rFonts w:ascii="Arial" w:hAnsi="Arial" w:cs="Arial"/>
          <w:b/>
        </w:rPr>
        <w:t xml:space="preserve">″ </w:t>
      </w:r>
      <w:r>
        <w:rPr>
          <w:b/>
        </w:rPr>
        <w:t>au 80 00 11 11.</w:t>
      </w:r>
    </w:p>
    <w:sectPr w:rsidR="009E41B2" w:rsidRPr="009E41B2" w:rsidSect="00DC43D4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27"/>
    <w:rsid w:val="00072C58"/>
    <w:rsid w:val="00087403"/>
    <w:rsid w:val="000C3210"/>
    <w:rsid w:val="000E74CA"/>
    <w:rsid w:val="00130CE4"/>
    <w:rsid w:val="00172270"/>
    <w:rsid w:val="0023121D"/>
    <w:rsid w:val="00293C86"/>
    <w:rsid w:val="003F1D73"/>
    <w:rsid w:val="00443B0A"/>
    <w:rsid w:val="00572249"/>
    <w:rsid w:val="00855DE8"/>
    <w:rsid w:val="008B2FFB"/>
    <w:rsid w:val="008E253F"/>
    <w:rsid w:val="009E41B2"/>
    <w:rsid w:val="00B06615"/>
    <w:rsid w:val="00BC2622"/>
    <w:rsid w:val="00C64927"/>
    <w:rsid w:val="00D31798"/>
    <w:rsid w:val="00D51C28"/>
    <w:rsid w:val="00DC1F47"/>
    <w:rsid w:val="00DC43D4"/>
    <w:rsid w:val="00E74875"/>
    <w:rsid w:val="00F410E9"/>
    <w:rsid w:val="00F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2">
    <w:name w:val="Light List Accent 2"/>
    <w:basedOn w:val="TableauNormal"/>
    <w:uiPriority w:val="61"/>
    <w:rsid w:val="001722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6">
    <w:name w:val="Light List Accent 6"/>
    <w:basedOn w:val="TableauNormal"/>
    <w:uiPriority w:val="61"/>
    <w:rsid w:val="001722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2">
    <w:name w:val="Light Grid Accent 2"/>
    <w:basedOn w:val="TableauNormal"/>
    <w:uiPriority w:val="62"/>
    <w:rsid w:val="001722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uiPriority w:val="62"/>
    <w:rsid w:val="001722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2">
    <w:name w:val="Light List Accent 2"/>
    <w:basedOn w:val="TableauNormal"/>
    <w:uiPriority w:val="61"/>
    <w:rsid w:val="001722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6">
    <w:name w:val="Light List Accent 6"/>
    <w:basedOn w:val="TableauNormal"/>
    <w:uiPriority w:val="61"/>
    <w:rsid w:val="001722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2">
    <w:name w:val="Light Grid Accent 2"/>
    <w:basedOn w:val="TableauNormal"/>
    <w:uiPriority w:val="62"/>
    <w:rsid w:val="001722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uiPriority w:val="62"/>
    <w:rsid w:val="001722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IsabelleTIENDREBEOGO</dc:creator>
  <cp:keywords/>
  <dc:description/>
  <cp:lastModifiedBy>IsabelleTIENDREBEOGO</cp:lastModifiedBy>
  <cp:revision>25</cp:revision>
  <cp:lastPrinted>2018-07-04T14:59:00Z</cp:lastPrinted>
  <dcterms:created xsi:type="dcterms:W3CDTF">2018-07-04T13:04:00Z</dcterms:created>
  <dcterms:modified xsi:type="dcterms:W3CDTF">2018-07-06T09:46:00Z</dcterms:modified>
</cp:coreProperties>
</file>