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76" w:rsidRDefault="00EF6D76" w:rsidP="00EF6D76">
      <w:pPr>
        <w:spacing w:after="0"/>
        <w:jc w:val="both"/>
        <w:rPr>
          <w:sz w:val="24"/>
          <w:szCs w:val="24"/>
        </w:rPr>
      </w:pPr>
      <w:bookmarkStart w:id="0" w:name="_GoBack"/>
      <w:bookmarkEnd w:id="0"/>
    </w:p>
    <w:p w:rsidR="00EF6D76" w:rsidRPr="00E92768" w:rsidRDefault="00EF6D76" w:rsidP="00EF6D76">
      <w:pPr>
        <w:spacing w:after="0"/>
        <w:ind w:left="708"/>
        <w:jc w:val="both"/>
        <w:rPr>
          <w:b/>
          <w:bCs/>
          <w:i/>
          <w:iCs/>
          <w:sz w:val="24"/>
          <w:szCs w:val="24"/>
          <w:lang w:val="es-ES"/>
        </w:rPr>
      </w:pPr>
      <w:r w:rsidRPr="00E92768">
        <w:rPr>
          <w:b/>
          <w:bCs/>
          <w:i/>
          <w:iCs/>
          <w:sz w:val="24"/>
          <w:szCs w:val="24"/>
          <w:lang w:val="es-ES"/>
        </w:rPr>
        <w:t xml:space="preserve">« BURKINA FASO                                    DECRET N°2015-877/PRES-TRANS </w:t>
      </w:r>
    </w:p>
    <w:p w:rsidR="00EF6D76" w:rsidRPr="007B5923" w:rsidRDefault="00EF6D76" w:rsidP="00EF6D76">
      <w:pPr>
        <w:spacing w:after="0"/>
        <w:ind w:left="708"/>
        <w:jc w:val="both"/>
        <w:rPr>
          <w:b/>
          <w:bCs/>
          <w:i/>
          <w:iCs/>
          <w:sz w:val="24"/>
          <w:szCs w:val="24"/>
        </w:rPr>
      </w:pPr>
      <w:r w:rsidRPr="00E92768">
        <w:rPr>
          <w:b/>
          <w:bCs/>
          <w:i/>
          <w:iCs/>
          <w:sz w:val="24"/>
          <w:szCs w:val="24"/>
          <w:lang w:val="es-ES"/>
        </w:rPr>
        <w:t xml:space="preserve">         </w:t>
      </w:r>
      <w:r w:rsidRPr="007B5923">
        <w:rPr>
          <w:b/>
          <w:bCs/>
          <w:i/>
          <w:iCs/>
          <w:sz w:val="24"/>
          <w:szCs w:val="24"/>
        </w:rPr>
        <w:t>---------                                               portant création, composition et mission du</w:t>
      </w:r>
    </w:p>
    <w:p w:rsidR="00EF6D76" w:rsidRPr="007B5923" w:rsidRDefault="00EF6D76" w:rsidP="00EF6D76">
      <w:pPr>
        <w:spacing w:after="0"/>
        <w:ind w:left="708"/>
        <w:jc w:val="both"/>
        <w:rPr>
          <w:b/>
          <w:bCs/>
          <w:i/>
          <w:iCs/>
          <w:sz w:val="24"/>
          <w:szCs w:val="24"/>
        </w:rPr>
      </w:pPr>
      <w:r w:rsidRPr="007B5923">
        <w:rPr>
          <w:b/>
          <w:bCs/>
          <w:i/>
          <w:iCs/>
          <w:sz w:val="24"/>
          <w:szCs w:val="24"/>
        </w:rPr>
        <w:t xml:space="preserve">                                                                    Cadre de concertation des Sages</w:t>
      </w:r>
    </w:p>
    <w:p w:rsidR="00EF6D76" w:rsidRPr="007B5923" w:rsidRDefault="00EF6D76" w:rsidP="00EF6D76">
      <w:pPr>
        <w:spacing w:after="0"/>
        <w:ind w:left="708"/>
        <w:jc w:val="both"/>
        <w:rPr>
          <w:b/>
          <w:bCs/>
          <w:i/>
          <w:iCs/>
          <w:sz w:val="24"/>
          <w:szCs w:val="24"/>
        </w:rPr>
      </w:pPr>
      <w:r w:rsidRPr="007B5923">
        <w:rPr>
          <w:b/>
          <w:bCs/>
          <w:i/>
          <w:iCs/>
          <w:sz w:val="24"/>
          <w:szCs w:val="24"/>
        </w:rPr>
        <w:t xml:space="preserve"> </w:t>
      </w:r>
    </w:p>
    <w:p w:rsidR="00EF6D76" w:rsidRPr="007B5923" w:rsidRDefault="00EF6D76" w:rsidP="00EF6D76">
      <w:pPr>
        <w:spacing w:after="0"/>
        <w:ind w:left="708"/>
        <w:jc w:val="center"/>
        <w:rPr>
          <w:b/>
          <w:bCs/>
          <w:i/>
          <w:iCs/>
          <w:sz w:val="24"/>
          <w:szCs w:val="24"/>
        </w:rPr>
      </w:pPr>
      <w:r w:rsidRPr="007B5923">
        <w:rPr>
          <w:b/>
          <w:bCs/>
          <w:i/>
          <w:iCs/>
          <w:sz w:val="24"/>
          <w:szCs w:val="24"/>
        </w:rPr>
        <w:t>LE PRESIDENT DE LA TRANSITION</w:t>
      </w:r>
    </w:p>
    <w:p w:rsidR="00EF6D76" w:rsidRPr="007B5923" w:rsidRDefault="00EF6D76" w:rsidP="00EF6D76">
      <w:pPr>
        <w:spacing w:after="0"/>
        <w:ind w:left="708"/>
        <w:jc w:val="center"/>
        <w:rPr>
          <w:b/>
          <w:bCs/>
          <w:i/>
          <w:iCs/>
          <w:sz w:val="24"/>
          <w:szCs w:val="24"/>
        </w:rPr>
      </w:pPr>
      <w:r w:rsidRPr="007B5923">
        <w:rPr>
          <w:b/>
          <w:bCs/>
          <w:i/>
          <w:iCs/>
          <w:sz w:val="24"/>
          <w:szCs w:val="24"/>
        </w:rPr>
        <w:t>PRESIDENT DU FASO,</w:t>
      </w:r>
    </w:p>
    <w:p w:rsidR="00EF6D76" w:rsidRPr="007B5923" w:rsidRDefault="00EF6D76" w:rsidP="00EF6D76">
      <w:pPr>
        <w:spacing w:after="0"/>
        <w:ind w:left="708"/>
        <w:jc w:val="center"/>
        <w:rPr>
          <w:b/>
          <w:bCs/>
          <w:i/>
          <w:iCs/>
          <w:sz w:val="24"/>
          <w:szCs w:val="24"/>
        </w:rPr>
      </w:pPr>
      <w:r w:rsidRPr="007B5923">
        <w:rPr>
          <w:b/>
          <w:bCs/>
          <w:i/>
          <w:iCs/>
          <w:sz w:val="24"/>
          <w:szCs w:val="24"/>
        </w:rPr>
        <w:t>PRESIDENT DU CONSEIL DES MINISTRES,</w:t>
      </w:r>
    </w:p>
    <w:p w:rsidR="00EF6D76" w:rsidRPr="007B5923" w:rsidRDefault="00EF6D76" w:rsidP="00EF6D76">
      <w:pPr>
        <w:spacing w:after="0"/>
        <w:ind w:left="708"/>
        <w:jc w:val="both"/>
        <w:rPr>
          <w:b/>
          <w:bCs/>
          <w:i/>
          <w:iCs/>
          <w:sz w:val="24"/>
          <w:szCs w:val="24"/>
        </w:rPr>
      </w:pPr>
    </w:p>
    <w:p w:rsidR="00EF6D76" w:rsidRPr="007B5923" w:rsidRDefault="00EF6D76" w:rsidP="00EF6D76">
      <w:pPr>
        <w:spacing w:after="0"/>
        <w:ind w:left="708"/>
        <w:jc w:val="both"/>
        <w:rPr>
          <w:b/>
          <w:bCs/>
          <w:i/>
          <w:iCs/>
          <w:sz w:val="24"/>
          <w:szCs w:val="24"/>
        </w:rPr>
      </w:pPr>
      <w:r w:rsidRPr="007B5923">
        <w:rPr>
          <w:b/>
          <w:bCs/>
          <w:i/>
          <w:iCs/>
          <w:sz w:val="24"/>
          <w:szCs w:val="24"/>
        </w:rPr>
        <w:t>VU la Constitution ;</w:t>
      </w:r>
    </w:p>
    <w:p w:rsidR="00EF6D76" w:rsidRPr="007B5923" w:rsidRDefault="00EF6D76" w:rsidP="00EF6D76">
      <w:pPr>
        <w:spacing w:after="0"/>
        <w:ind w:left="708"/>
        <w:jc w:val="both"/>
        <w:rPr>
          <w:b/>
          <w:bCs/>
          <w:i/>
          <w:iCs/>
          <w:sz w:val="24"/>
          <w:szCs w:val="24"/>
        </w:rPr>
      </w:pPr>
      <w:r w:rsidRPr="007B5923">
        <w:rPr>
          <w:b/>
          <w:bCs/>
          <w:i/>
          <w:iCs/>
          <w:sz w:val="24"/>
          <w:szCs w:val="24"/>
        </w:rPr>
        <w:t>VU la charte de la Transition ;</w:t>
      </w:r>
    </w:p>
    <w:p w:rsidR="00EF6D76" w:rsidRPr="007B5923" w:rsidRDefault="00EF6D76" w:rsidP="00EF6D76">
      <w:pPr>
        <w:spacing w:after="0"/>
        <w:ind w:left="708"/>
        <w:jc w:val="both"/>
        <w:rPr>
          <w:b/>
          <w:bCs/>
          <w:i/>
          <w:iCs/>
          <w:sz w:val="24"/>
          <w:szCs w:val="24"/>
        </w:rPr>
      </w:pPr>
    </w:p>
    <w:p w:rsidR="00EF6D76" w:rsidRPr="007B5923" w:rsidRDefault="00EF6D76" w:rsidP="00EF6D76">
      <w:pPr>
        <w:spacing w:after="0"/>
        <w:ind w:left="708"/>
        <w:jc w:val="center"/>
        <w:rPr>
          <w:b/>
          <w:bCs/>
          <w:i/>
          <w:iCs/>
          <w:sz w:val="24"/>
          <w:szCs w:val="24"/>
          <w:u w:val="single"/>
        </w:rPr>
      </w:pPr>
      <w:r w:rsidRPr="007B5923">
        <w:rPr>
          <w:b/>
          <w:bCs/>
          <w:i/>
          <w:iCs/>
          <w:sz w:val="24"/>
          <w:szCs w:val="24"/>
          <w:u w:val="single"/>
        </w:rPr>
        <w:t>D E C R E T E</w:t>
      </w:r>
    </w:p>
    <w:p w:rsidR="00EF6D76" w:rsidRPr="007B5923" w:rsidRDefault="00EF6D76" w:rsidP="00EF6D76">
      <w:pPr>
        <w:spacing w:after="0"/>
        <w:ind w:left="708"/>
        <w:jc w:val="both"/>
        <w:rPr>
          <w:b/>
          <w:bCs/>
          <w:i/>
          <w:iCs/>
          <w:sz w:val="24"/>
          <w:szCs w:val="24"/>
        </w:rPr>
      </w:pPr>
    </w:p>
    <w:p w:rsidR="00EF6D76" w:rsidRPr="007B5923" w:rsidRDefault="00EF6D76" w:rsidP="00EF6D76">
      <w:pPr>
        <w:spacing w:after="0"/>
        <w:ind w:left="708"/>
        <w:jc w:val="both"/>
        <w:rPr>
          <w:b/>
          <w:bCs/>
          <w:i/>
          <w:iCs/>
          <w:sz w:val="24"/>
          <w:szCs w:val="24"/>
        </w:rPr>
      </w:pPr>
      <w:r w:rsidRPr="007B5923">
        <w:rPr>
          <w:b/>
          <w:bCs/>
          <w:i/>
          <w:iCs/>
          <w:sz w:val="24"/>
          <w:szCs w:val="24"/>
          <w:u w:val="single"/>
        </w:rPr>
        <w:t>ARTICLE 1</w:t>
      </w:r>
      <w:r w:rsidRPr="007B5923">
        <w:rPr>
          <w:b/>
          <w:bCs/>
          <w:i/>
          <w:iCs/>
          <w:sz w:val="24"/>
          <w:szCs w:val="24"/>
        </w:rPr>
        <w:t> : Il est créé auprès de la Présidence du Faso, un Organe dénommé Cadre de concertation des sages.</w:t>
      </w:r>
    </w:p>
    <w:p w:rsidR="00EF6D76" w:rsidRPr="007B5923" w:rsidRDefault="00EF6D76" w:rsidP="00EF6D76">
      <w:pPr>
        <w:spacing w:after="0"/>
        <w:ind w:left="708"/>
        <w:jc w:val="both"/>
        <w:rPr>
          <w:b/>
          <w:bCs/>
          <w:i/>
          <w:iCs/>
          <w:sz w:val="24"/>
          <w:szCs w:val="24"/>
        </w:rPr>
      </w:pPr>
    </w:p>
    <w:p w:rsidR="00EF6D76" w:rsidRPr="007B5923" w:rsidRDefault="00EF6D76" w:rsidP="00EF6D76">
      <w:pPr>
        <w:spacing w:after="0"/>
        <w:ind w:left="708"/>
        <w:jc w:val="both"/>
        <w:rPr>
          <w:b/>
          <w:bCs/>
          <w:i/>
          <w:iCs/>
          <w:sz w:val="24"/>
          <w:szCs w:val="24"/>
        </w:rPr>
      </w:pPr>
      <w:r w:rsidRPr="007B5923">
        <w:rPr>
          <w:b/>
          <w:bCs/>
          <w:i/>
          <w:iCs/>
          <w:sz w:val="24"/>
          <w:szCs w:val="24"/>
          <w:u w:val="single"/>
        </w:rPr>
        <w:t>ARTICLE 2</w:t>
      </w:r>
      <w:r w:rsidRPr="007B5923">
        <w:rPr>
          <w:b/>
          <w:bCs/>
          <w:i/>
          <w:iCs/>
          <w:sz w:val="24"/>
          <w:szCs w:val="24"/>
        </w:rPr>
        <w:t> : Le Cadre de concertation de sages est un organe de médiation ayant pour mission d’œuvrer, en tant que de besoin ou en temps de crise, au rapprochement des positions des acteurs politiques, militaires et civils.</w:t>
      </w:r>
    </w:p>
    <w:p w:rsidR="00EF6D76" w:rsidRPr="007B5923" w:rsidRDefault="00EF6D76" w:rsidP="00EF6D76">
      <w:pPr>
        <w:spacing w:after="0"/>
        <w:ind w:left="708"/>
        <w:jc w:val="both"/>
        <w:rPr>
          <w:b/>
          <w:bCs/>
          <w:i/>
          <w:iCs/>
          <w:sz w:val="24"/>
          <w:szCs w:val="24"/>
        </w:rPr>
      </w:pPr>
    </w:p>
    <w:p w:rsidR="00EF6D76" w:rsidRPr="007B5923" w:rsidRDefault="00EF6D76" w:rsidP="00EF6D76">
      <w:pPr>
        <w:spacing w:after="0"/>
        <w:ind w:left="708"/>
        <w:jc w:val="both"/>
        <w:rPr>
          <w:b/>
          <w:bCs/>
          <w:i/>
          <w:iCs/>
          <w:sz w:val="24"/>
          <w:szCs w:val="24"/>
        </w:rPr>
      </w:pPr>
      <w:r w:rsidRPr="007B5923">
        <w:rPr>
          <w:b/>
          <w:bCs/>
          <w:i/>
          <w:iCs/>
          <w:sz w:val="24"/>
          <w:szCs w:val="24"/>
          <w:u w:val="single"/>
        </w:rPr>
        <w:t>ARTICLE 3</w:t>
      </w:r>
      <w:r w:rsidRPr="007B5923">
        <w:rPr>
          <w:b/>
          <w:bCs/>
          <w:i/>
          <w:iCs/>
          <w:sz w:val="24"/>
          <w:szCs w:val="24"/>
        </w:rPr>
        <w:t> : Le Cadre de concertation de sages est composé de personnalités choisies intuitu personae, en fonction de leur expérience, intégrité morale, probité, patriotisme et disponibilité.</w:t>
      </w:r>
    </w:p>
    <w:p w:rsidR="00EF6D76" w:rsidRPr="007B5923" w:rsidRDefault="00EF6D76" w:rsidP="00EF6D76">
      <w:pPr>
        <w:spacing w:after="0"/>
        <w:ind w:left="708"/>
        <w:jc w:val="both"/>
        <w:rPr>
          <w:b/>
          <w:bCs/>
          <w:i/>
          <w:iCs/>
          <w:sz w:val="24"/>
          <w:szCs w:val="24"/>
        </w:rPr>
      </w:pPr>
    </w:p>
    <w:p w:rsidR="00EF6D76" w:rsidRPr="007B5923" w:rsidRDefault="00EF6D76" w:rsidP="00EF6D76">
      <w:pPr>
        <w:spacing w:after="0"/>
        <w:ind w:left="708"/>
        <w:jc w:val="both"/>
        <w:rPr>
          <w:b/>
          <w:bCs/>
          <w:i/>
          <w:iCs/>
          <w:sz w:val="24"/>
          <w:szCs w:val="24"/>
        </w:rPr>
      </w:pPr>
      <w:r w:rsidRPr="007B5923">
        <w:rPr>
          <w:b/>
          <w:bCs/>
          <w:i/>
          <w:iCs/>
          <w:sz w:val="24"/>
          <w:szCs w:val="24"/>
        </w:rPr>
        <w:t>ARTICLE 4 : Sont membres du Cadre de concertation de sages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Sa Majesté le Mogho Naaba BAONGO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Son Excellence Monsieur Jean-Baptiste OUEDRAOGO, Ancien Chef de l’Etat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Son Eminence le Cardinal Philippe OUEDRAOGO, Archevêque de Ouagadougou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Révérend Samuel YAMEOGO, Président de la Fédération des Eglises et Missions Evangéliques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Son Excellence l’Archevêque Paul OUEDRAOGO, Président de la Commission de Réconciliation Nationale et des Réformes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El Hadj Oumarou ZOUNGRANA, Premier Vice-président du Mouvement Sunnite du Burkina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El Hadj Adama NIKIEMA, Président du Présidium de la Fédération des Associations Islamiques du Burkina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Révérend Mamadou Philippe KARAMBIRI, Fondateur du Centre International d’Evangélisation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Maître Titinga Frédéric PACERE, Ancien Bâtonnier de l’Ordre des Avocats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lastRenderedPageBreak/>
        <w:t>Monsieur Pierre-Claver DAMIBA, Ancien Ministre ;</w:t>
      </w:r>
    </w:p>
    <w:p w:rsidR="00EF6D76" w:rsidRPr="007B5923" w:rsidRDefault="00EF6D76" w:rsidP="00EF6D76">
      <w:pPr>
        <w:pStyle w:val="Paragraphedeliste"/>
        <w:numPr>
          <w:ilvl w:val="0"/>
          <w:numId w:val="1"/>
        </w:numPr>
        <w:spacing w:after="0"/>
        <w:ind w:left="1428"/>
        <w:jc w:val="both"/>
        <w:rPr>
          <w:b/>
          <w:bCs/>
          <w:i/>
          <w:iCs/>
          <w:sz w:val="24"/>
          <w:szCs w:val="24"/>
        </w:rPr>
      </w:pPr>
      <w:r w:rsidRPr="007B5923">
        <w:rPr>
          <w:b/>
          <w:bCs/>
          <w:i/>
          <w:iCs/>
          <w:sz w:val="24"/>
          <w:szCs w:val="24"/>
        </w:rPr>
        <w:t xml:space="preserve">Madame </w:t>
      </w:r>
      <w:proofErr w:type="spellStart"/>
      <w:r w:rsidRPr="007B5923">
        <w:rPr>
          <w:b/>
          <w:bCs/>
          <w:i/>
          <w:iCs/>
          <w:sz w:val="24"/>
          <w:szCs w:val="24"/>
        </w:rPr>
        <w:t>Bibiane</w:t>
      </w:r>
      <w:proofErr w:type="spellEnd"/>
      <w:r w:rsidRPr="007B5923">
        <w:rPr>
          <w:b/>
          <w:bCs/>
          <w:i/>
          <w:iCs/>
          <w:sz w:val="24"/>
          <w:szCs w:val="24"/>
        </w:rPr>
        <w:t xml:space="preserve"> KONE, Médecin ;</w:t>
      </w:r>
    </w:p>
    <w:p w:rsidR="00EF6D76" w:rsidRPr="00A74E7C" w:rsidRDefault="00EF6D76" w:rsidP="00EF6D76">
      <w:pPr>
        <w:pStyle w:val="Paragraphedeliste"/>
        <w:numPr>
          <w:ilvl w:val="0"/>
          <w:numId w:val="1"/>
        </w:numPr>
        <w:spacing w:after="0"/>
        <w:ind w:left="1428"/>
        <w:jc w:val="both"/>
        <w:rPr>
          <w:b/>
          <w:bCs/>
          <w:i/>
          <w:iCs/>
          <w:sz w:val="24"/>
          <w:szCs w:val="24"/>
        </w:rPr>
      </w:pPr>
      <w:r w:rsidRPr="00A74E7C">
        <w:rPr>
          <w:b/>
          <w:bCs/>
          <w:i/>
          <w:iCs/>
          <w:sz w:val="24"/>
          <w:szCs w:val="24"/>
        </w:rPr>
        <w:t xml:space="preserve">Monsieur </w:t>
      </w:r>
      <w:proofErr w:type="spellStart"/>
      <w:r w:rsidRPr="00A74E7C">
        <w:rPr>
          <w:b/>
          <w:bCs/>
          <w:i/>
          <w:iCs/>
          <w:sz w:val="24"/>
          <w:szCs w:val="24"/>
        </w:rPr>
        <w:t>Adame</w:t>
      </w:r>
      <w:proofErr w:type="spellEnd"/>
      <w:r w:rsidRPr="00A74E7C">
        <w:rPr>
          <w:b/>
          <w:bCs/>
          <w:i/>
          <w:iCs/>
          <w:sz w:val="24"/>
          <w:szCs w:val="24"/>
        </w:rPr>
        <w:t xml:space="preserve"> FOFANA, Ancien Président du Conseil Supérieur de l’Information ;</w:t>
      </w:r>
    </w:p>
    <w:p w:rsidR="00EF6D76" w:rsidRPr="00A74E7C" w:rsidRDefault="00EF6D76" w:rsidP="00EF6D76">
      <w:pPr>
        <w:pStyle w:val="Paragraphedeliste"/>
        <w:numPr>
          <w:ilvl w:val="0"/>
          <w:numId w:val="2"/>
        </w:numPr>
        <w:spacing w:after="0"/>
        <w:jc w:val="both"/>
        <w:rPr>
          <w:b/>
          <w:bCs/>
          <w:i/>
          <w:iCs/>
          <w:sz w:val="24"/>
          <w:szCs w:val="24"/>
        </w:rPr>
      </w:pPr>
      <w:r w:rsidRPr="00A74E7C">
        <w:rPr>
          <w:b/>
          <w:bCs/>
          <w:i/>
          <w:iCs/>
          <w:sz w:val="24"/>
          <w:szCs w:val="24"/>
        </w:rPr>
        <w:t>Monsieur Moussa SANOGO, Magistrat à la retraite ;</w:t>
      </w:r>
    </w:p>
    <w:p w:rsidR="00EF6D76" w:rsidRPr="00E92768" w:rsidRDefault="00EF6D76" w:rsidP="00EF6D76">
      <w:pPr>
        <w:pStyle w:val="Paragraphedeliste"/>
        <w:numPr>
          <w:ilvl w:val="0"/>
          <w:numId w:val="2"/>
        </w:numPr>
        <w:spacing w:after="0"/>
        <w:jc w:val="both"/>
        <w:rPr>
          <w:b/>
          <w:bCs/>
          <w:i/>
          <w:iCs/>
          <w:sz w:val="24"/>
          <w:szCs w:val="24"/>
          <w:lang w:val="es-ES"/>
        </w:rPr>
      </w:pPr>
      <w:r w:rsidRPr="00E92768">
        <w:rPr>
          <w:b/>
          <w:bCs/>
          <w:i/>
          <w:iCs/>
          <w:sz w:val="24"/>
          <w:szCs w:val="24"/>
          <w:lang w:val="es-ES"/>
        </w:rPr>
        <w:t xml:space="preserve">Madame Alice TIENDREBEOGO, </w:t>
      </w:r>
      <w:proofErr w:type="spellStart"/>
      <w:r w:rsidRPr="00E92768">
        <w:rPr>
          <w:b/>
          <w:bCs/>
          <w:i/>
          <w:iCs/>
          <w:sz w:val="24"/>
          <w:szCs w:val="24"/>
          <w:lang w:val="es-ES"/>
        </w:rPr>
        <w:t>Ancien</w:t>
      </w:r>
      <w:proofErr w:type="spellEnd"/>
      <w:r w:rsidRPr="00E92768">
        <w:rPr>
          <w:b/>
          <w:bCs/>
          <w:i/>
          <w:iCs/>
          <w:sz w:val="24"/>
          <w:szCs w:val="24"/>
          <w:lang w:val="es-ES"/>
        </w:rPr>
        <w:t xml:space="preserve"> Ministre ;</w:t>
      </w:r>
    </w:p>
    <w:p w:rsidR="00EF6D76" w:rsidRPr="00A74E7C" w:rsidRDefault="00EF6D76" w:rsidP="00EF6D76">
      <w:pPr>
        <w:pStyle w:val="Paragraphedeliste"/>
        <w:numPr>
          <w:ilvl w:val="0"/>
          <w:numId w:val="2"/>
        </w:numPr>
        <w:spacing w:after="0"/>
        <w:jc w:val="both"/>
        <w:rPr>
          <w:b/>
          <w:bCs/>
          <w:i/>
          <w:iCs/>
          <w:sz w:val="24"/>
          <w:szCs w:val="24"/>
        </w:rPr>
      </w:pPr>
      <w:r w:rsidRPr="00A74E7C">
        <w:rPr>
          <w:b/>
          <w:bCs/>
          <w:i/>
          <w:iCs/>
          <w:sz w:val="24"/>
          <w:szCs w:val="24"/>
        </w:rPr>
        <w:t>Madame Marie Thérèse OUEDRAOGO, Administrateur civile à la retraite.</w:t>
      </w:r>
    </w:p>
    <w:p w:rsidR="00EF6D76" w:rsidRPr="00A74E7C" w:rsidRDefault="00EF6D76" w:rsidP="00EF6D76">
      <w:pPr>
        <w:spacing w:after="0"/>
        <w:jc w:val="both"/>
        <w:rPr>
          <w:b/>
          <w:bCs/>
          <w:i/>
          <w:iCs/>
          <w:sz w:val="24"/>
          <w:szCs w:val="24"/>
        </w:rPr>
      </w:pPr>
    </w:p>
    <w:p w:rsidR="00EF6D76" w:rsidRPr="00A74E7C" w:rsidRDefault="00EF6D76" w:rsidP="00EF6D76">
      <w:pPr>
        <w:spacing w:after="0"/>
        <w:ind w:left="1056"/>
        <w:jc w:val="both"/>
        <w:rPr>
          <w:b/>
          <w:bCs/>
          <w:i/>
          <w:iCs/>
          <w:sz w:val="24"/>
          <w:szCs w:val="24"/>
        </w:rPr>
      </w:pPr>
      <w:r w:rsidRPr="00A74E7C">
        <w:rPr>
          <w:b/>
          <w:bCs/>
          <w:i/>
          <w:iCs/>
          <w:sz w:val="24"/>
          <w:szCs w:val="24"/>
        </w:rPr>
        <w:t>Toute autre personne remplissant les critères prévus à l’article 3, peut être désignée comme membre du Cadre de concertation des sages.</w:t>
      </w:r>
    </w:p>
    <w:p w:rsidR="00EF6D76" w:rsidRPr="00A74E7C" w:rsidRDefault="00EF6D76" w:rsidP="00EF6D76">
      <w:pPr>
        <w:spacing w:after="0"/>
        <w:jc w:val="both"/>
        <w:rPr>
          <w:b/>
          <w:bCs/>
          <w:i/>
          <w:iCs/>
          <w:sz w:val="24"/>
          <w:szCs w:val="24"/>
        </w:rPr>
      </w:pPr>
    </w:p>
    <w:p w:rsidR="00EF6D76" w:rsidRPr="00A74E7C" w:rsidRDefault="00EF6D76" w:rsidP="00EF6D76">
      <w:pPr>
        <w:spacing w:after="0"/>
        <w:ind w:left="1056"/>
        <w:jc w:val="both"/>
        <w:rPr>
          <w:b/>
          <w:bCs/>
          <w:i/>
          <w:iCs/>
          <w:sz w:val="24"/>
          <w:szCs w:val="24"/>
        </w:rPr>
      </w:pPr>
      <w:r w:rsidRPr="007B5923">
        <w:rPr>
          <w:b/>
          <w:bCs/>
          <w:i/>
          <w:iCs/>
          <w:sz w:val="24"/>
          <w:szCs w:val="24"/>
          <w:u w:val="single"/>
        </w:rPr>
        <w:t>ARTICLE 5</w:t>
      </w:r>
      <w:r w:rsidRPr="00A74E7C">
        <w:rPr>
          <w:b/>
          <w:bCs/>
          <w:i/>
          <w:iCs/>
          <w:sz w:val="24"/>
          <w:szCs w:val="24"/>
        </w:rPr>
        <w:t> : Le Cadre de concertation de sages se réunit à la demande du Président du Faso, ou s’</w:t>
      </w:r>
      <w:proofErr w:type="spellStart"/>
      <w:r w:rsidRPr="00A74E7C">
        <w:rPr>
          <w:b/>
          <w:bCs/>
          <w:i/>
          <w:iCs/>
          <w:sz w:val="24"/>
          <w:szCs w:val="24"/>
        </w:rPr>
        <w:t>auto-saisit</w:t>
      </w:r>
      <w:proofErr w:type="spellEnd"/>
      <w:r w:rsidRPr="00A74E7C">
        <w:rPr>
          <w:b/>
          <w:bCs/>
          <w:i/>
          <w:iCs/>
          <w:sz w:val="24"/>
          <w:szCs w:val="24"/>
        </w:rPr>
        <w:t xml:space="preserve"> à chaque fois que la situation nationale l’exige.</w:t>
      </w:r>
    </w:p>
    <w:p w:rsidR="00EF6D76" w:rsidRPr="00A74E7C" w:rsidRDefault="00EF6D76" w:rsidP="00EF6D76">
      <w:pPr>
        <w:spacing w:after="0"/>
        <w:jc w:val="both"/>
        <w:rPr>
          <w:b/>
          <w:bCs/>
          <w:i/>
          <w:iCs/>
          <w:sz w:val="24"/>
          <w:szCs w:val="24"/>
        </w:rPr>
      </w:pPr>
    </w:p>
    <w:p w:rsidR="00EF6D76" w:rsidRPr="00A74E7C" w:rsidRDefault="00EF6D76" w:rsidP="00EF6D76">
      <w:pPr>
        <w:spacing w:after="0"/>
        <w:ind w:left="1056"/>
        <w:jc w:val="both"/>
        <w:rPr>
          <w:b/>
          <w:bCs/>
          <w:i/>
          <w:iCs/>
          <w:sz w:val="24"/>
          <w:szCs w:val="24"/>
        </w:rPr>
      </w:pPr>
      <w:r w:rsidRPr="007B5923">
        <w:rPr>
          <w:b/>
          <w:bCs/>
          <w:i/>
          <w:iCs/>
          <w:sz w:val="24"/>
          <w:szCs w:val="24"/>
          <w:u w:val="single"/>
        </w:rPr>
        <w:t>ARTICLE 6</w:t>
      </w:r>
      <w:r w:rsidRPr="00A74E7C">
        <w:rPr>
          <w:b/>
          <w:bCs/>
          <w:i/>
          <w:iCs/>
          <w:sz w:val="24"/>
          <w:szCs w:val="24"/>
        </w:rPr>
        <w:t> : Le Cadre de concertation de sages peut convier à ses séances toute personne ressource.</w:t>
      </w:r>
    </w:p>
    <w:p w:rsidR="00EF6D76" w:rsidRPr="00A74E7C" w:rsidRDefault="00EF6D76" w:rsidP="00EF6D76">
      <w:pPr>
        <w:spacing w:after="0"/>
        <w:jc w:val="both"/>
        <w:rPr>
          <w:b/>
          <w:bCs/>
          <w:i/>
          <w:iCs/>
          <w:sz w:val="24"/>
          <w:szCs w:val="24"/>
        </w:rPr>
      </w:pPr>
    </w:p>
    <w:p w:rsidR="00EF6D76" w:rsidRPr="00A74E7C" w:rsidRDefault="00EF6D76" w:rsidP="00EF6D76">
      <w:pPr>
        <w:spacing w:after="0"/>
        <w:ind w:left="348" w:firstLine="708"/>
        <w:jc w:val="both"/>
        <w:rPr>
          <w:b/>
          <w:bCs/>
          <w:i/>
          <w:iCs/>
          <w:sz w:val="24"/>
          <w:szCs w:val="24"/>
        </w:rPr>
      </w:pPr>
      <w:r w:rsidRPr="007B5923">
        <w:rPr>
          <w:b/>
          <w:bCs/>
          <w:i/>
          <w:iCs/>
          <w:sz w:val="24"/>
          <w:szCs w:val="24"/>
          <w:u w:val="single"/>
        </w:rPr>
        <w:t>ARTICLE 7</w:t>
      </w:r>
      <w:r w:rsidRPr="00A74E7C">
        <w:rPr>
          <w:b/>
          <w:bCs/>
          <w:i/>
          <w:iCs/>
          <w:sz w:val="24"/>
          <w:szCs w:val="24"/>
        </w:rPr>
        <w:t> : Le présent décret sera publié au Journal Officiel du Faso.</w:t>
      </w:r>
    </w:p>
    <w:p w:rsidR="00EF6D76" w:rsidRPr="00A74E7C" w:rsidRDefault="00EF6D76" w:rsidP="00EF6D76">
      <w:pPr>
        <w:spacing w:after="0"/>
        <w:jc w:val="both"/>
        <w:rPr>
          <w:b/>
          <w:bCs/>
          <w:i/>
          <w:iCs/>
          <w:sz w:val="24"/>
          <w:szCs w:val="24"/>
        </w:rPr>
      </w:pPr>
    </w:p>
    <w:p w:rsidR="00EF6D76" w:rsidRPr="00A74E7C" w:rsidRDefault="00EF6D76" w:rsidP="00EF6D76">
      <w:pPr>
        <w:spacing w:after="0"/>
        <w:jc w:val="both"/>
        <w:rPr>
          <w:b/>
          <w:bCs/>
          <w:i/>
          <w:iCs/>
          <w:sz w:val="24"/>
          <w:szCs w:val="24"/>
        </w:rPr>
      </w:pPr>
      <w:r w:rsidRPr="00A74E7C">
        <w:rPr>
          <w:b/>
          <w:bCs/>
          <w:i/>
          <w:iCs/>
          <w:sz w:val="24"/>
          <w:szCs w:val="24"/>
        </w:rPr>
        <w:tab/>
      </w:r>
      <w:r w:rsidRPr="00A74E7C">
        <w:rPr>
          <w:b/>
          <w:bCs/>
          <w:i/>
          <w:iCs/>
          <w:sz w:val="24"/>
          <w:szCs w:val="24"/>
        </w:rPr>
        <w:tab/>
      </w:r>
      <w:r w:rsidRPr="00A74E7C">
        <w:rPr>
          <w:b/>
          <w:bCs/>
          <w:i/>
          <w:iCs/>
          <w:sz w:val="24"/>
          <w:szCs w:val="24"/>
        </w:rPr>
        <w:tab/>
      </w:r>
      <w:r w:rsidRPr="00A74E7C">
        <w:rPr>
          <w:b/>
          <w:bCs/>
          <w:i/>
          <w:iCs/>
          <w:sz w:val="24"/>
          <w:szCs w:val="24"/>
        </w:rPr>
        <w:tab/>
      </w:r>
      <w:r w:rsidRPr="00A74E7C">
        <w:rPr>
          <w:b/>
          <w:bCs/>
          <w:i/>
          <w:iCs/>
          <w:sz w:val="24"/>
          <w:szCs w:val="24"/>
        </w:rPr>
        <w:tab/>
      </w:r>
      <w:r w:rsidRPr="00A74E7C">
        <w:rPr>
          <w:b/>
          <w:bCs/>
          <w:i/>
          <w:iCs/>
          <w:sz w:val="24"/>
          <w:szCs w:val="24"/>
        </w:rPr>
        <w:tab/>
      </w:r>
      <w:r w:rsidRPr="00A74E7C">
        <w:rPr>
          <w:b/>
          <w:bCs/>
          <w:i/>
          <w:iCs/>
          <w:sz w:val="24"/>
          <w:szCs w:val="24"/>
        </w:rPr>
        <w:tab/>
        <w:t>Ouagadougou, le 15 juillet 2015</w:t>
      </w:r>
    </w:p>
    <w:p w:rsidR="00EF6D76" w:rsidRPr="00A74E7C" w:rsidRDefault="00EF6D76" w:rsidP="00EF6D76">
      <w:pPr>
        <w:spacing w:after="0"/>
        <w:jc w:val="both"/>
        <w:rPr>
          <w:b/>
          <w:bCs/>
          <w:i/>
          <w:iCs/>
          <w:sz w:val="24"/>
          <w:szCs w:val="24"/>
        </w:rPr>
      </w:pPr>
    </w:p>
    <w:p w:rsidR="00EF6D76" w:rsidRPr="00A74E7C" w:rsidRDefault="00EF6D76" w:rsidP="00EF6D76">
      <w:pPr>
        <w:spacing w:after="0"/>
        <w:jc w:val="both"/>
        <w:rPr>
          <w:b/>
          <w:bCs/>
          <w:i/>
          <w:iCs/>
          <w:sz w:val="24"/>
          <w:szCs w:val="24"/>
        </w:rPr>
      </w:pPr>
      <w:r w:rsidRPr="00A74E7C">
        <w:rPr>
          <w:b/>
          <w:bCs/>
          <w:i/>
          <w:iCs/>
          <w:sz w:val="24"/>
          <w:szCs w:val="24"/>
        </w:rPr>
        <w:tab/>
      </w:r>
      <w:r w:rsidRPr="00A74E7C">
        <w:rPr>
          <w:b/>
          <w:bCs/>
          <w:i/>
          <w:iCs/>
          <w:sz w:val="24"/>
          <w:szCs w:val="24"/>
        </w:rPr>
        <w:tab/>
      </w:r>
      <w:r w:rsidRPr="00A74E7C">
        <w:rPr>
          <w:b/>
          <w:bCs/>
          <w:i/>
          <w:iCs/>
          <w:sz w:val="24"/>
          <w:szCs w:val="24"/>
        </w:rPr>
        <w:tab/>
      </w:r>
      <w:r w:rsidRPr="00A74E7C">
        <w:rPr>
          <w:b/>
          <w:bCs/>
          <w:i/>
          <w:iCs/>
          <w:sz w:val="24"/>
          <w:szCs w:val="24"/>
        </w:rPr>
        <w:tab/>
      </w:r>
      <w:r w:rsidRPr="00A74E7C">
        <w:rPr>
          <w:b/>
          <w:bCs/>
          <w:i/>
          <w:iCs/>
          <w:sz w:val="24"/>
          <w:szCs w:val="24"/>
        </w:rPr>
        <w:tab/>
      </w:r>
      <w:r w:rsidRPr="00A74E7C">
        <w:rPr>
          <w:b/>
          <w:bCs/>
          <w:i/>
          <w:iCs/>
          <w:sz w:val="24"/>
          <w:szCs w:val="24"/>
        </w:rPr>
        <w:tab/>
      </w:r>
      <w:r w:rsidRPr="00A74E7C">
        <w:rPr>
          <w:b/>
          <w:bCs/>
          <w:i/>
          <w:iCs/>
          <w:sz w:val="24"/>
          <w:szCs w:val="24"/>
        </w:rPr>
        <w:tab/>
        <w:t>Michel KAFANDO »</w:t>
      </w:r>
    </w:p>
    <w:p w:rsidR="006D1DA4" w:rsidRDefault="006D1DA4"/>
    <w:sectPr w:rsidR="006D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17947"/>
    <w:multiLevelType w:val="hybridMultilevel"/>
    <w:tmpl w:val="762E22D0"/>
    <w:lvl w:ilvl="0" w:tplc="4FF833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FF658FB"/>
    <w:multiLevelType w:val="hybridMultilevel"/>
    <w:tmpl w:val="207C8202"/>
    <w:lvl w:ilvl="0" w:tplc="A8740012">
      <w:start w:val="13"/>
      <w:numFmt w:val="decimal"/>
      <w:lvlText w:val="%1."/>
      <w:lvlJc w:val="left"/>
      <w:pPr>
        <w:ind w:left="1500" w:hanging="360"/>
      </w:pPr>
      <w:rPr>
        <w:rFonts w:hint="default"/>
      </w:rPr>
    </w:lvl>
    <w:lvl w:ilvl="1" w:tplc="040C0019">
      <w:start w:val="1"/>
      <w:numFmt w:val="lowerLetter"/>
      <w:lvlText w:val="%2."/>
      <w:lvlJc w:val="left"/>
      <w:pPr>
        <w:ind w:left="2220" w:hanging="360"/>
      </w:pPr>
    </w:lvl>
    <w:lvl w:ilvl="2" w:tplc="040C001B">
      <w:start w:val="1"/>
      <w:numFmt w:val="lowerRoman"/>
      <w:lvlText w:val="%3."/>
      <w:lvlJc w:val="right"/>
      <w:pPr>
        <w:ind w:left="2940" w:hanging="180"/>
      </w:pPr>
    </w:lvl>
    <w:lvl w:ilvl="3" w:tplc="040C000F">
      <w:start w:val="1"/>
      <w:numFmt w:val="decimal"/>
      <w:lvlText w:val="%4."/>
      <w:lvlJc w:val="left"/>
      <w:pPr>
        <w:ind w:left="3660" w:hanging="360"/>
      </w:pPr>
    </w:lvl>
    <w:lvl w:ilvl="4" w:tplc="040C0019">
      <w:start w:val="1"/>
      <w:numFmt w:val="lowerLetter"/>
      <w:lvlText w:val="%5."/>
      <w:lvlJc w:val="left"/>
      <w:pPr>
        <w:ind w:left="4380" w:hanging="360"/>
      </w:pPr>
    </w:lvl>
    <w:lvl w:ilvl="5" w:tplc="040C001B">
      <w:start w:val="1"/>
      <w:numFmt w:val="lowerRoman"/>
      <w:lvlText w:val="%6."/>
      <w:lvlJc w:val="right"/>
      <w:pPr>
        <w:ind w:left="5100" w:hanging="180"/>
      </w:pPr>
    </w:lvl>
    <w:lvl w:ilvl="6" w:tplc="040C000F">
      <w:start w:val="1"/>
      <w:numFmt w:val="decimal"/>
      <w:lvlText w:val="%7."/>
      <w:lvlJc w:val="left"/>
      <w:pPr>
        <w:ind w:left="5820" w:hanging="360"/>
      </w:pPr>
    </w:lvl>
    <w:lvl w:ilvl="7" w:tplc="040C0019">
      <w:start w:val="1"/>
      <w:numFmt w:val="lowerLetter"/>
      <w:lvlText w:val="%8."/>
      <w:lvlJc w:val="left"/>
      <w:pPr>
        <w:ind w:left="6540" w:hanging="360"/>
      </w:pPr>
    </w:lvl>
    <w:lvl w:ilvl="8" w:tplc="040C001B">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76"/>
    <w:rsid w:val="006D1DA4"/>
    <w:rsid w:val="0084520A"/>
    <w:rsid w:val="00EF6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0562D-A405-4088-ACBD-DFD0D0D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D76"/>
    <w:pPr>
      <w:spacing w:after="200" w:line="276"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F6D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BASSOLE</dc:creator>
  <cp:keywords/>
  <dc:description/>
  <cp:lastModifiedBy>Family computer</cp:lastModifiedBy>
  <cp:revision>2</cp:revision>
  <dcterms:created xsi:type="dcterms:W3CDTF">2018-05-06T11:10:00Z</dcterms:created>
  <dcterms:modified xsi:type="dcterms:W3CDTF">2018-05-06T11:10:00Z</dcterms:modified>
</cp:coreProperties>
</file>