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E9A" w:rsidRPr="00E8593A" w:rsidRDefault="001D0E9A" w:rsidP="001D0E9A">
      <w:pPr>
        <w:jc w:val="both"/>
        <w:rPr>
          <w:rFonts w:ascii="Arial" w:hAnsi="Arial" w:cs="Arial"/>
          <w:b/>
          <w:sz w:val="20"/>
          <w:szCs w:val="20"/>
        </w:rPr>
      </w:pPr>
      <w:r w:rsidRPr="00E8593A">
        <w:rPr>
          <w:rFonts w:ascii="Arial" w:hAnsi="Arial" w:cs="Arial"/>
          <w:b/>
          <w:sz w:val="20"/>
          <w:szCs w:val="20"/>
        </w:rPr>
        <w:t xml:space="preserve">LE COLLECTIF SYNDICAL CGT-B : </w:t>
      </w:r>
    </w:p>
    <w:p w:rsidR="001D0E9A" w:rsidRPr="00E8593A" w:rsidRDefault="001D0E9A" w:rsidP="001D0E9A">
      <w:pPr>
        <w:pStyle w:val="Paragraphedeliste"/>
        <w:numPr>
          <w:ilvl w:val="0"/>
          <w:numId w:val="2"/>
        </w:numPr>
        <w:spacing w:after="0" w:line="240" w:lineRule="auto"/>
        <w:jc w:val="both"/>
        <w:rPr>
          <w:rFonts w:ascii="Arial" w:hAnsi="Arial" w:cs="Arial"/>
          <w:sz w:val="20"/>
          <w:szCs w:val="20"/>
        </w:rPr>
      </w:pPr>
      <w:r w:rsidRPr="00E8593A">
        <w:rPr>
          <w:rFonts w:ascii="Arial" w:hAnsi="Arial" w:cs="Arial"/>
          <w:sz w:val="20"/>
          <w:szCs w:val="20"/>
        </w:rPr>
        <w:t xml:space="preserve">CGT-B (F-SYNTER – SYNATRAG - SYNTSHA – SYTTPBHA – SNAID – SYNTB – SYNTTEX – SYNTETH – SYNTRAGMIH – FNBPB – SYNAS - Coordination/CNSS – Coordination/SONABEL – Coordination/FSR-B) </w:t>
      </w:r>
    </w:p>
    <w:p w:rsidR="001D0E9A" w:rsidRPr="00E8593A" w:rsidRDefault="001D0E9A" w:rsidP="001D0E9A">
      <w:pPr>
        <w:pStyle w:val="Paragraphedeliste"/>
        <w:numPr>
          <w:ilvl w:val="0"/>
          <w:numId w:val="2"/>
        </w:numPr>
        <w:spacing w:after="0" w:line="240" w:lineRule="auto"/>
        <w:jc w:val="both"/>
        <w:rPr>
          <w:rFonts w:ascii="Arial" w:hAnsi="Arial" w:cs="Arial"/>
          <w:sz w:val="20"/>
          <w:szCs w:val="20"/>
        </w:rPr>
      </w:pPr>
      <w:r w:rsidRPr="00E8593A">
        <w:rPr>
          <w:rFonts w:ascii="Arial" w:hAnsi="Arial" w:cs="Arial"/>
          <w:sz w:val="20"/>
          <w:szCs w:val="20"/>
        </w:rPr>
        <w:t xml:space="preserve">SYNATEB – SYNTAS – SYNATEL – SYNAFI – SYNAMICA – SYNASEB – SYNACIT –SYNPTIC – SYNATIC – SATB – SYNAPAGER – Comités CGT-B/ONEA </w:t>
      </w:r>
    </w:p>
    <w:p w:rsidR="001D0E9A" w:rsidRPr="00E8593A" w:rsidRDefault="001D0E9A" w:rsidP="001D0E9A">
      <w:pPr>
        <w:jc w:val="both"/>
        <w:rPr>
          <w:rFonts w:ascii="Arial" w:hAnsi="Arial" w:cs="Arial"/>
          <w:sz w:val="8"/>
          <w:szCs w:val="8"/>
        </w:rPr>
      </w:pPr>
    </w:p>
    <w:p w:rsidR="001D0E9A" w:rsidRPr="00E8593A" w:rsidRDefault="001D0E9A" w:rsidP="001D0E9A">
      <w:pPr>
        <w:jc w:val="both"/>
        <w:rPr>
          <w:rFonts w:ascii="Arial" w:hAnsi="Arial" w:cs="Arial"/>
          <w:sz w:val="20"/>
          <w:szCs w:val="20"/>
        </w:rPr>
      </w:pPr>
      <w:bookmarkStart w:id="0" w:name="_Hlk19467240"/>
      <w:bookmarkEnd w:id="0"/>
      <w:r w:rsidRPr="00E8593A">
        <w:rPr>
          <w:rFonts w:ascii="Arial" w:hAnsi="Arial" w:cs="Arial"/>
          <w:b/>
          <w:sz w:val="20"/>
          <w:szCs w:val="20"/>
        </w:rPr>
        <w:t>L’INTERSYNDICAL DES MAGISTRATS</w:t>
      </w:r>
      <w:r w:rsidR="005F4045" w:rsidRPr="00E8593A">
        <w:rPr>
          <w:rFonts w:ascii="Arial" w:hAnsi="Arial" w:cs="Arial"/>
          <w:sz w:val="20"/>
          <w:szCs w:val="20"/>
        </w:rPr>
        <w:t> : SAMAB- SBM- SMB</w:t>
      </w:r>
      <w:r w:rsidRPr="00E8593A">
        <w:rPr>
          <w:rFonts w:ascii="Arial" w:hAnsi="Arial" w:cs="Arial"/>
          <w:sz w:val="20"/>
          <w:szCs w:val="20"/>
        </w:rPr>
        <w:t xml:space="preserve"> </w:t>
      </w:r>
    </w:p>
    <w:p w:rsidR="001D0E9A" w:rsidRPr="00E8593A" w:rsidRDefault="001D0E9A" w:rsidP="001D0E9A">
      <w:pPr>
        <w:jc w:val="both"/>
        <w:rPr>
          <w:rFonts w:ascii="Arial" w:hAnsi="Arial" w:cs="Arial"/>
          <w:sz w:val="20"/>
          <w:szCs w:val="20"/>
        </w:rPr>
      </w:pPr>
      <w:r w:rsidRPr="00E8593A">
        <w:rPr>
          <w:rFonts w:ascii="Arial" w:hAnsi="Arial" w:cs="Arial"/>
          <w:b/>
          <w:sz w:val="20"/>
          <w:szCs w:val="20"/>
        </w:rPr>
        <w:t>LA COORDINATION DES SYNDICATS DU MINEFID</w:t>
      </w:r>
      <w:r w:rsidR="00244809" w:rsidRPr="00E8593A">
        <w:rPr>
          <w:rFonts w:ascii="Arial" w:hAnsi="Arial" w:cs="Arial"/>
          <w:sz w:val="20"/>
          <w:szCs w:val="20"/>
        </w:rPr>
        <w:t xml:space="preserve"> : </w:t>
      </w:r>
      <w:r w:rsidRPr="00E8593A">
        <w:rPr>
          <w:rFonts w:ascii="Arial" w:hAnsi="Arial" w:cs="Arial"/>
          <w:sz w:val="20"/>
          <w:szCs w:val="20"/>
        </w:rPr>
        <w:t>SATB- SNAID- SYNATRAD- SYNTPC- SYNAFI-</w:t>
      </w:r>
      <w:r w:rsidR="00244809" w:rsidRPr="00E8593A">
        <w:rPr>
          <w:rFonts w:ascii="Arial" w:hAnsi="Arial" w:cs="Arial"/>
          <w:sz w:val="20"/>
          <w:szCs w:val="20"/>
        </w:rPr>
        <w:t xml:space="preserve"> SYNASDB- COMITE CGT-B/ENAREF</w:t>
      </w:r>
    </w:p>
    <w:p w:rsidR="001D0E9A" w:rsidRPr="00E8593A" w:rsidRDefault="001D0E9A" w:rsidP="001D0E9A">
      <w:pPr>
        <w:jc w:val="both"/>
        <w:rPr>
          <w:rFonts w:ascii="Arial" w:hAnsi="Arial" w:cs="Arial"/>
          <w:sz w:val="20"/>
          <w:szCs w:val="20"/>
        </w:rPr>
      </w:pPr>
      <w:r w:rsidRPr="00E8593A">
        <w:rPr>
          <w:rFonts w:ascii="Arial" w:hAnsi="Arial" w:cs="Arial"/>
          <w:b/>
          <w:sz w:val="20"/>
          <w:szCs w:val="20"/>
        </w:rPr>
        <w:t>AUTRES SYNDICATS AUTONOMES</w:t>
      </w:r>
      <w:r w:rsidRPr="00E8593A">
        <w:rPr>
          <w:rFonts w:ascii="Arial" w:hAnsi="Arial" w:cs="Arial"/>
          <w:sz w:val="20"/>
          <w:szCs w:val="20"/>
        </w:rPr>
        <w:t xml:space="preserve"> : </w:t>
      </w:r>
      <w:r w:rsidR="00247C29" w:rsidRPr="00E8593A">
        <w:rPr>
          <w:rFonts w:ascii="Arial" w:hAnsi="Arial" w:cs="Arial"/>
          <w:sz w:val="20"/>
          <w:szCs w:val="20"/>
        </w:rPr>
        <w:t>SYNACSAB – SYNADES – APN–SYNAFEB – SYNATRAME – SYNATRACT – SYNTEF – SYNAFER – SYNAJEFP – SYNAGSP–SGB – SYNAG – MONEP–SAMAE – SYNAMUB – SYNAGRH – SYNAGID</w:t>
      </w:r>
      <w:r w:rsidR="00247C29" w:rsidRPr="00E8593A">
        <w:rPr>
          <w:rFonts w:ascii="Arial" w:hAnsi="Arial" w:cs="Arial"/>
          <w:b/>
          <w:sz w:val="20"/>
          <w:szCs w:val="20"/>
        </w:rPr>
        <w:t xml:space="preserve"> –</w:t>
      </w:r>
      <w:r w:rsidR="00247C29" w:rsidRPr="00E8593A">
        <w:rPr>
          <w:rFonts w:ascii="Arial" w:hAnsi="Arial" w:cs="Arial"/>
          <w:sz w:val="20"/>
          <w:szCs w:val="20"/>
        </w:rPr>
        <w:t xml:space="preserve"> SYNIACCB</w:t>
      </w:r>
      <w:r w:rsidR="00247C29" w:rsidRPr="00E8593A">
        <w:rPr>
          <w:rFonts w:ascii="Arial" w:hAnsi="Arial" w:cs="Arial"/>
          <w:b/>
          <w:sz w:val="20"/>
          <w:szCs w:val="20"/>
        </w:rPr>
        <w:t xml:space="preserve"> – </w:t>
      </w:r>
      <w:r w:rsidR="00247C29" w:rsidRPr="00E8593A">
        <w:rPr>
          <w:rFonts w:ascii="Arial" w:hAnsi="Arial" w:cs="Arial"/>
          <w:sz w:val="20"/>
          <w:szCs w:val="20"/>
        </w:rPr>
        <w:t>SYNAPDH – SYNTRAPOST – SY.RE.C.FER.BF – SLCB</w:t>
      </w:r>
    </w:p>
    <w:tbl>
      <w:tblPr>
        <w:tblW w:w="10800" w:type="dxa"/>
        <w:jc w:val="center"/>
        <w:tblBorders>
          <w:top w:val="thinThickSmallGap" w:sz="24" w:space="0" w:color="auto"/>
        </w:tblBorders>
        <w:tblCellMar>
          <w:left w:w="70" w:type="dxa"/>
          <w:right w:w="70" w:type="dxa"/>
        </w:tblCellMar>
        <w:tblLook w:val="04A0" w:firstRow="1" w:lastRow="0" w:firstColumn="1" w:lastColumn="0" w:noHBand="0" w:noVBand="1"/>
      </w:tblPr>
      <w:tblGrid>
        <w:gridCol w:w="10800"/>
      </w:tblGrid>
      <w:tr w:rsidR="001D0E9A" w:rsidRPr="00485A04" w:rsidTr="00CA721A">
        <w:trPr>
          <w:trHeight w:val="20"/>
          <w:jc w:val="center"/>
        </w:trPr>
        <w:tc>
          <w:tcPr>
            <w:tcW w:w="10800" w:type="dxa"/>
            <w:tcBorders>
              <w:top w:val="thinThickSmallGap" w:sz="24" w:space="0" w:color="auto"/>
              <w:left w:val="nil"/>
              <w:bottom w:val="nil"/>
              <w:right w:val="nil"/>
            </w:tcBorders>
          </w:tcPr>
          <w:p w:rsidR="001D0E9A" w:rsidRPr="00E8593A" w:rsidRDefault="001D0E9A" w:rsidP="00CA721A">
            <w:pPr>
              <w:rPr>
                <w:sz w:val="4"/>
                <w:szCs w:val="4"/>
                <w:lang w:val="en-GB"/>
              </w:rPr>
            </w:pPr>
            <w:bookmarkStart w:id="1" w:name="_GoBack"/>
            <w:bookmarkEnd w:id="1"/>
          </w:p>
        </w:tc>
      </w:tr>
    </w:tbl>
    <w:p w:rsidR="00AF559B" w:rsidRPr="00485A04" w:rsidRDefault="00AF559B" w:rsidP="001D0E9A">
      <w:pPr>
        <w:jc w:val="center"/>
        <w:rPr>
          <w:rFonts w:ascii="Arial Narrow" w:hAnsi="Arial Narrow" w:cs="Arial"/>
          <w:b/>
          <w:sz w:val="32"/>
          <w:szCs w:val="32"/>
        </w:rPr>
      </w:pPr>
      <w:r w:rsidRPr="00485A04">
        <w:rPr>
          <w:rFonts w:ascii="Arial Narrow" w:hAnsi="Arial Narrow" w:cs="Arial"/>
          <w:b/>
          <w:sz w:val="32"/>
          <w:szCs w:val="32"/>
        </w:rPr>
        <w:t>MESSAGE A L’OCCASION DU MEETING DU 4 JUILLET 2020</w:t>
      </w:r>
    </w:p>
    <w:p w:rsidR="00AF559B" w:rsidRPr="00485A04" w:rsidRDefault="00AF559B" w:rsidP="00AF559B">
      <w:pPr>
        <w:jc w:val="both"/>
        <w:rPr>
          <w:rFonts w:ascii="Arial Narrow" w:hAnsi="Arial Narrow" w:cs="Arial"/>
          <w:sz w:val="20"/>
          <w:szCs w:val="20"/>
        </w:rPr>
      </w:pPr>
    </w:p>
    <w:p w:rsidR="00AF559B" w:rsidRPr="00E8593A" w:rsidRDefault="00AF559B" w:rsidP="00AF559B">
      <w:pPr>
        <w:jc w:val="both"/>
        <w:rPr>
          <w:rFonts w:ascii="Arial Narrow" w:hAnsi="Arial Narrow" w:cs="Arial"/>
          <w:i/>
          <w:sz w:val="24"/>
          <w:szCs w:val="24"/>
        </w:rPr>
      </w:pPr>
      <w:r w:rsidRPr="00E8593A">
        <w:rPr>
          <w:rFonts w:ascii="Arial Narrow" w:hAnsi="Arial Narrow" w:cs="Arial"/>
          <w:i/>
          <w:sz w:val="24"/>
          <w:szCs w:val="24"/>
        </w:rPr>
        <w:t xml:space="preserve">Camarades militant(e)s et sympathisant(e)s, </w:t>
      </w:r>
    </w:p>
    <w:p w:rsidR="007A71C2" w:rsidRPr="00E8593A" w:rsidRDefault="00AF559B" w:rsidP="00AF559B">
      <w:pPr>
        <w:jc w:val="both"/>
        <w:rPr>
          <w:rFonts w:ascii="Arial Narrow" w:hAnsi="Arial Narrow" w:cs="Arial"/>
          <w:i/>
          <w:sz w:val="24"/>
          <w:szCs w:val="24"/>
        </w:rPr>
      </w:pPr>
      <w:r w:rsidRPr="00E8593A">
        <w:rPr>
          <w:rFonts w:ascii="Arial Narrow" w:hAnsi="Arial Narrow" w:cs="Arial"/>
          <w:i/>
          <w:sz w:val="24"/>
          <w:szCs w:val="24"/>
        </w:rPr>
        <w:t xml:space="preserve">Camarades travailleuses et travailleurs, </w:t>
      </w:r>
    </w:p>
    <w:p w:rsidR="00332344" w:rsidRPr="00E8593A" w:rsidRDefault="003854CA" w:rsidP="00AF559B">
      <w:pPr>
        <w:jc w:val="both"/>
        <w:rPr>
          <w:rFonts w:ascii="Arial Narrow" w:hAnsi="Arial Narrow" w:cs="Arial"/>
          <w:sz w:val="28"/>
          <w:szCs w:val="24"/>
        </w:rPr>
      </w:pPr>
      <w:r w:rsidRPr="00E8593A">
        <w:rPr>
          <w:rFonts w:ascii="Arial Narrow" w:hAnsi="Arial Narrow" w:cs="Arial"/>
          <w:sz w:val="24"/>
          <w:szCs w:val="24"/>
        </w:rPr>
        <w:t xml:space="preserve">Face aux attaques répétées contre les droits et acquis des travailleurs, </w:t>
      </w:r>
      <w:r w:rsidR="00332344" w:rsidRPr="00E8593A">
        <w:rPr>
          <w:rFonts w:ascii="Arial Narrow" w:hAnsi="Arial Narrow" w:cs="Arial"/>
          <w:sz w:val="24"/>
          <w:szCs w:val="24"/>
        </w:rPr>
        <w:t>les</w:t>
      </w:r>
      <w:r w:rsidR="00506561" w:rsidRPr="00E8593A">
        <w:rPr>
          <w:rFonts w:ascii="Arial Narrow" w:hAnsi="Arial Narrow" w:cs="Arial"/>
          <w:sz w:val="24"/>
          <w:szCs w:val="24"/>
        </w:rPr>
        <w:t xml:space="preserve"> organisations </w:t>
      </w:r>
      <w:r w:rsidR="00332344" w:rsidRPr="00E8593A">
        <w:rPr>
          <w:rFonts w:ascii="Arial Narrow" w:hAnsi="Arial Narrow" w:cs="Arial"/>
          <w:sz w:val="24"/>
          <w:szCs w:val="24"/>
        </w:rPr>
        <w:t xml:space="preserve">syndicales désireuses de se battre </w:t>
      </w:r>
      <w:r w:rsidR="007A368C" w:rsidRPr="00E8593A">
        <w:rPr>
          <w:rFonts w:ascii="Arial Narrow" w:hAnsi="Arial Narrow" w:cs="Arial"/>
          <w:sz w:val="24"/>
          <w:szCs w:val="24"/>
        </w:rPr>
        <w:t xml:space="preserve">ont tenu </w:t>
      </w:r>
      <w:r w:rsidR="00332344" w:rsidRPr="00E8593A">
        <w:rPr>
          <w:rFonts w:ascii="Arial Narrow" w:hAnsi="Arial Narrow" w:cs="Arial"/>
          <w:sz w:val="24"/>
          <w:szCs w:val="24"/>
        </w:rPr>
        <w:t xml:space="preserve">une rencontre de concertation le 24 février 2020 à la Bourse du Travail. </w:t>
      </w:r>
      <w:r w:rsidR="003233AB" w:rsidRPr="00E8593A">
        <w:rPr>
          <w:rFonts w:ascii="Arial Narrow" w:hAnsi="Arial Narrow" w:cs="Arial"/>
          <w:sz w:val="24"/>
          <w:szCs w:val="24"/>
        </w:rPr>
        <w:t xml:space="preserve">Cela a donné lieu à la constitution d’un cadre unitaire de lutte regroupant une cinquantaine d’organisations dont la première action a été </w:t>
      </w:r>
      <w:r w:rsidR="00583CE7" w:rsidRPr="00E8593A">
        <w:rPr>
          <w:rFonts w:ascii="Arial Narrow" w:hAnsi="Arial Narrow" w:cs="Arial"/>
          <w:sz w:val="24"/>
          <w:szCs w:val="24"/>
        </w:rPr>
        <w:t>la convocation</w:t>
      </w:r>
      <w:r w:rsidR="00332344" w:rsidRPr="00E8593A">
        <w:rPr>
          <w:rFonts w:ascii="Arial Narrow" w:hAnsi="Arial Narrow" w:cs="Arial"/>
          <w:sz w:val="24"/>
          <w:szCs w:val="24"/>
        </w:rPr>
        <w:t xml:space="preserve"> d’une Assemblée générale le 26 </w:t>
      </w:r>
      <w:r w:rsidR="0032727E" w:rsidRPr="00E8593A">
        <w:rPr>
          <w:rFonts w:ascii="Arial Narrow" w:hAnsi="Arial Narrow" w:cs="Arial"/>
          <w:sz w:val="24"/>
          <w:szCs w:val="24"/>
        </w:rPr>
        <w:t xml:space="preserve">février 2020. </w:t>
      </w:r>
      <w:r w:rsidR="00332344" w:rsidRPr="00E8593A">
        <w:rPr>
          <w:rFonts w:ascii="Arial Narrow" w:hAnsi="Arial Narrow" w:cs="Arial"/>
          <w:sz w:val="24"/>
          <w:szCs w:val="24"/>
        </w:rPr>
        <w:t xml:space="preserve"> </w:t>
      </w:r>
    </w:p>
    <w:p w:rsidR="00AF559B" w:rsidRPr="00E8593A" w:rsidRDefault="007A71C2" w:rsidP="00AF559B">
      <w:pPr>
        <w:jc w:val="both"/>
        <w:rPr>
          <w:rFonts w:ascii="Arial Narrow" w:hAnsi="Arial Narrow" w:cs="Arial"/>
          <w:sz w:val="24"/>
          <w:szCs w:val="24"/>
        </w:rPr>
      </w:pPr>
      <w:r w:rsidRPr="00E8593A">
        <w:rPr>
          <w:rFonts w:ascii="Arial Narrow" w:hAnsi="Arial Narrow" w:cs="Arial"/>
          <w:sz w:val="28"/>
          <w:szCs w:val="24"/>
        </w:rPr>
        <w:t>Après l’A</w:t>
      </w:r>
      <w:r w:rsidR="00B40707" w:rsidRPr="00E8593A">
        <w:rPr>
          <w:rFonts w:ascii="Arial Narrow" w:hAnsi="Arial Narrow" w:cs="Arial"/>
          <w:sz w:val="28"/>
          <w:szCs w:val="24"/>
        </w:rPr>
        <w:t xml:space="preserve">ssemblée </w:t>
      </w:r>
      <w:r w:rsidRPr="00E8593A">
        <w:rPr>
          <w:rFonts w:ascii="Arial Narrow" w:hAnsi="Arial Narrow" w:cs="Arial"/>
          <w:sz w:val="28"/>
          <w:szCs w:val="24"/>
        </w:rPr>
        <w:t>G</w:t>
      </w:r>
      <w:r w:rsidR="00B40707" w:rsidRPr="00E8593A">
        <w:rPr>
          <w:rFonts w:ascii="Arial Narrow" w:hAnsi="Arial Narrow" w:cs="Arial"/>
          <w:sz w:val="28"/>
          <w:szCs w:val="24"/>
        </w:rPr>
        <w:t>énérale</w:t>
      </w:r>
      <w:r w:rsidRPr="00E8593A">
        <w:rPr>
          <w:rFonts w:ascii="Arial Narrow" w:hAnsi="Arial Narrow" w:cs="Arial"/>
          <w:sz w:val="28"/>
          <w:szCs w:val="24"/>
        </w:rPr>
        <w:t xml:space="preserve"> du 26 février</w:t>
      </w:r>
      <w:r w:rsidR="00E0708A" w:rsidRPr="00E8593A">
        <w:rPr>
          <w:rFonts w:ascii="Arial Narrow" w:hAnsi="Arial Narrow" w:cs="Arial"/>
          <w:sz w:val="28"/>
          <w:szCs w:val="24"/>
        </w:rPr>
        <w:t xml:space="preserve"> 2020, </w:t>
      </w:r>
      <w:r w:rsidR="00427CB3" w:rsidRPr="00E8593A">
        <w:rPr>
          <w:rFonts w:ascii="Arial Narrow" w:hAnsi="Arial Narrow" w:cs="Arial"/>
          <w:sz w:val="28"/>
          <w:szCs w:val="24"/>
        </w:rPr>
        <w:t>lesdites structures ont organisé</w:t>
      </w:r>
      <w:r w:rsidR="00E0708A" w:rsidRPr="00E8593A">
        <w:rPr>
          <w:rFonts w:ascii="Arial Narrow" w:hAnsi="Arial Narrow" w:cs="Arial"/>
          <w:sz w:val="28"/>
          <w:szCs w:val="24"/>
        </w:rPr>
        <w:t xml:space="preserve"> des m</w:t>
      </w:r>
      <w:r w:rsidRPr="00E8593A">
        <w:rPr>
          <w:rFonts w:ascii="Arial Narrow" w:hAnsi="Arial Narrow" w:cs="Arial"/>
          <w:sz w:val="28"/>
          <w:szCs w:val="24"/>
        </w:rPr>
        <w:t>arche</w:t>
      </w:r>
      <w:r w:rsidR="00E0708A" w:rsidRPr="00E8593A">
        <w:rPr>
          <w:rFonts w:ascii="Arial Narrow" w:hAnsi="Arial Narrow" w:cs="Arial"/>
          <w:sz w:val="28"/>
          <w:szCs w:val="24"/>
        </w:rPr>
        <w:t>s</w:t>
      </w:r>
      <w:r w:rsidRPr="00E8593A">
        <w:rPr>
          <w:rFonts w:ascii="Arial Narrow" w:hAnsi="Arial Narrow" w:cs="Arial"/>
          <w:sz w:val="28"/>
          <w:szCs w:val="24"/>
        </w:rPr>
        <w:t>-meeting</w:t>
      </w:r>
      <w:r w:rsidR="00E0708A" w:rsidRPr="00E8593A">
        <w:rPr>
          <w:rFonts w:ascii="Arial Narrow" w:hAnsi="Arial Narrow" w:cs="Arial"/>
          <w:sz w:val="28"/>
          <w:szCs w:val="24"/>
        </w:rPr>
        <w:t>s</w:t>
      </w:r>
      <w:r w:rsidRPr="00E8593A">
        <w:rPr>
          <w:rFonts w:ascii="Arial Narrow" w:hAnsi="Arial Narrow" w:cs="Arial"/>
          <w:sz w:val="28"/>
          <w:szCs w:val="24"/>
        </w:rPr>
        <w:t xml:space="preserve"> </w:t>
      </w:r>
      <w:r w:rsidR="00E0708A" w:rsidRPr="00E8593A">
        <w:rPr>
          <w:rFonts w:ascii="Arial Narrow" w:hAnsi="Arial Narrow" w:cs="Arial"/>
          <w:sz w:val="28"/>
          <w:szCs w:val="24"/>
        </w:rPr>
        <w:t>le</w:t>
      </w:r>
      <w:r w:rsidRPr="00E8593A">
        <w:rPr>
          <w:rFonts w:ascii="Arial Narrow" w:hAnsi="Arial Narrow" w:cs="Arial"/>
          <w:sz w:val="28"/>
          <w:szCs w:val="24"/>
        </w:rPr>
        <w:t xml:space="preserve"> 7 mars </w:t>
      </w:r>
      <w:r w:rsidR="00E0708A" w:rsidRPr="00E8593A">
        <w:rPr>
          <w:rFonts w:ascii="Arial Narrow" w:hAnsi="Arial Narrow" w:cs="Arial"/>
          <w:sz w:val="28"/>
          <w:szCs w:val="24"/>
        </w:rPr>
        <w:t>2020 sur l’</w:t>
      </w:r>
      <w:r w:rsidR="008024B8" w:rsidRPr="00E8593A">
        <w:rPr>
          <w:rFonts w:ascii="Arial Narrow" w:hAnsi="Arial Narrow" w:cs="Arial"/>
          <w:sz w:val="28"/>
          <w:szCs w:val="24"/>
        </w:rPr>
        <w:t>ensemble du territoire national. S’en e</w:t>
      </w:r>
      <w:r w:rsidR="00E0708A" w:rsidRPr="00E8593A">
        <w:rPr>
          <w:rFonts w:ascii="Arial Narrow" w:hAnsi="Arial Narrow" w:cs="Arial"/>
          <w:sz w:val="28"/>
          <w:szCs w:val="24"/>
        </w:rPr>
        <w:t>st suivie l</w:t>
      </w:r>
      <w:r w:rsidRPr="00E8593A">
        <w:rPr>
          <w:rFonts w:ascii="Arial Narrow" w:hAnsi="Arial Narrow" w:cs="Arial"/>
          <w:sz w:val="28"/>
          <w:szCs w:val="24"/>
        </w:rPr>
        <w:t xml:space="preserve">a grève du 16 au 20 mars 2020 qui a </w:t>
      </w:r>
      <w:r w:rsidR="00427CB3" w:rsidRPr="00E8593A">
        <w:rPr>
          <w:rFonts w:ascii="Arial Narrow" w:hAnsi="Arial Narrow" w:cs="Arial"/>
          <w:sz w:val="28"/>
          <w:szCs w:val="24"/>
        </w:rPr>
        <w:t>été bien suivie sur l’ensemble du territoire</w:t>
      </w:r>
      <w:r w:rsidR="00AD66DC" w:rsidRPr="00E8593A">
        <w:rPr>
          <w:rFonts w:ascii="Arial Narrow" w:hAnsi="Arial Narrow" w:cs="Arial"/>
          <w:sz w:val="28"/>
          <w:szCs w:val="24"/>
        </w:rPr>
        <w:t xml:space="preserve"> national</w:t>
      </w:r>
      <w:r w:rsidR="00F721D7" w:rsidRPr="00E8593A">
        <w:rPr>
          <w:rFonts w:ascii="Arial Narrow" w:hAnsi="Arial Narrow" w:cs="Arial"/>
          <w:sz w:val="28"/>
          <w:szCs w:val="24"/>
        </w:rPr>
        <w:t>. Face à la survenue de la pandémie en début mars 2020, nous avons de fait suspendu nos manifestations pour nous conformer aux mesures consécutives à l</w:t>
      </w:r>
      <w:r w:rsidR="00D95E42" w:rsidRPr="00E8593A">
        <w:rPr>
          <w:rFonts w:ascii="Arial Narrow" w:hAnsi="Arial Narrow" w:cs="Arial"/>
          <w:sz w:val="28"/>
          <w:szCs w:val="24"/>
        </w:rPr>
        <w:t xml:space="preserve">a survenue </w:t>
      </w:r>
      <w:r w:rsidRPr="00E8593A">
        <w:rPr>
          <w:rFonts w:ascii="Arial Narrow" w:hAnsi="Arial Narrow" w:cs="Arial"/>
          <w:sz w:val="28"/>
          <w:szCs w:val="24"/>
        </w:rPr>
        <w:t>d</w:t>
      </w:r>
      <w:r w:rsidR="0016474D" w:rsidRPr="00E8593A">
        <w:rPr>
          <w:rFonts w:ascii="Arial Narrow" w:hAnsi="Arial Narrow" w:cs="Arial"/>
          <w:sz w:val="28"/>
          <w:szCs w:val="24"/>
        </w:rPr>
        <w:t>e la</w:t>
      </w:r>
      <w:r w:rsidRPr="00E8593A">
        <w:rPr>
          <w:rFonts w:ascii="Arial Narrow" w:hAnsi="Arial Narrow" w:cs="Arial"/>
          <w:sz w:val="28"/>
          <w:szCs w:val="24"/>
        </w:rPr>
        <w:t xml:space="preserve"> COVID</w:t>
      </w:r>
      <w:r w:rsidR="00427CB3" w:rsidRPr="00E8593A">
        <w:rPr>
          <w:rFonts w:ascii="Arial Narrow" w:hAnsi="Arial Narrow" w:cs="Arial"/>
          <w:sz w:val="28"/>
          <w:szCs w:val="24"/>
        </w:rPr>
        <w:t>-</w:t>
      </w:r>
      <w:r w:rsidRPr="00E8593A">
        <w:rPr>
          <w:rFonts w:ascii="Arial Narrow" w:hAnsi="Arial Narrow" w:cs="Arial"/>
          <w:sz w:val="28"/>
          <w:szCs w:val="24"/>
        </w:rPr>
        <w:t>19.</w:t>
      </w:r>
      <w:r w:rsidR="006D3BC6" w:rsidRPr="00E8593A">
        <w:rPr>
          <w:rFonts w:ascii="Arial Narrow" w:hAnsi="Arial Narrow" w:cs="Arial"/>
          <w:sz w:val="28"/>
          <w:szCs w:val="24"/>
        </w:rPr>
        <w:t xml:space="preserve"> </w:t>
      </w:r>
      <w:r w:rsidR="00527358" w:rsidRPr="00E8593A">
        <w:rPr>
          <w:rFonts w:ascii="Arial Narrow" w:hAnsi="Arial Narrow" w:cs="Arial"/>
          <w:sz w:val="28"/>
          <w:szCs w:val="24"/>
        </w:rPr>
        <w:t xml:space="preserve">Mais comme vous avez pu le constater, le gouvernement s’est saisi de la pandémie comme d’une aubaine </w:t>
      </w:r>
      <w:r w:rsidR="00EC01BE" w:rsidRPr="00E8593A">
        <w:rPr>
          <w:rFonts w:ascii="Arial Narrow" w:hAnsi="Arial Narrow" w:cs="Arial"/>
          <w:sz w:val="28"/>
          <w:szCs w:val="24"/>
        </w:rPr>
        <w:t>dans l’optique de</w:t>
      </w:r>
      <w:r w:rsidR="00427CB3" w:rsidRPr="00E8593A">
        <w:rPr>
          <w:rFonts w:ascii="Arial Narrow" w:hAnsi="Arial Narrow" w:cs="Arial"/>
          <w:sz w:val="28"/>
          <w:szCs w:val="24"/>
        </w:rPr>
        <w:t xml:space="preserve"> </w:t>
      </w:r>
      <w:r w:rsidR="00B23776" w:rsidRPr="00E8593A">
        <w:rPr>
          <w:rFonts w:ascii="Arial Narrow" w:hAnsi="Arial Narrow" w:cs="Arial"/>
          <w:sz w:val="28"/>
          <w:szCs w:val="24"/>
        </w:rPr>
        <w:t xml:space="preserve">museler nos organisations et faire passer les mesures </w:t>
      </w:r>
      <w:r w:rsidR="00B23776" w:rsidRPr="00E8593A">
        <w:rPr>
          <w:rFonts w:ascii="Arial Narrow" w:hAnsi="Arial Narrow" w:cs="Arial"/>
          <w:sz w:val="24"/>
          <w:szCs w:val="24"/>
        </w:rPr>
        <w:t>qu’il a prises contre les libertés et le pouvoir d’achat des travailleurs.</w:t>
      </w:r>
      <w:r w:rsidR="00AF559B" w:rsidRPr="00E8593A">
        <w:rPr>
          <w:rFonts w:ascii="Arial Narrow" w:hAnsi="Arial Narrow" w:cs="Arial"/>
          <w:sz w:val="24"/>
          <w:szCs w:val="24"/>
        </w:rPr>
        <w:t xml:space="preserve"> </w:t>
      </w:r>
      <w:r w:rsidR="0016474D" w:rsidRPr="00E8593A">
        <w:rPr>
          <w:rFonts w:ascii="Arial Narrow" w:hAnsi="Arial Narrow" w:cs="Arial"/>
          <w:sz w:val="24"/>
          <w:szCs w:val="24"/>
        </w:rPr>
        <w:t>D</w:t>
      </w:r>
      <w:r w:rsidR="00243B2E" w:rsidRPr="00E8593A">
        <w:rPr>
          <w:rFonts w:ascii="Arial Narrow" w:hAnsi="Arial Narrow" w:cs="Arial"/>
          <w:sz w:val="24"/>
          <w:szCs w:val="24"/>
        </w:rPr>
        <w:t>iverses mesu</w:t>
      </w:r>
      <w:r w:rsidR="0016474D" w:rsidRPr="00E8593A">
        <w:rPr>
          <w:rFonts w:ascii="Arial Narrow" w:hAnsi="Arial Narrow" w:cs="Arial"/>
          <w:sz w:val="24"/>
          <w:szCs w:val="24"/>
        </w:rPr>
        <w:t xml:space="preserve">res répressives </w:t>
      </w:r>
      <w:r w:rsidR="00244FE4" w:rsidRPr="00E8593A">
        <w:rPr>
          <w:rFonts w:ascii="Arial Narrow" w:hAnsi="Arial Narrow" w:cs="Arial"/>
          <w:sz w:val="24"/>
          <w:szCs w:val="24"/>
        </w:rPr>
        <w:t>allant des affectations arbitraires à des révocations</w:t>
      </w:r>
      <w:r w:rsidR="00583CE7" w:rsidRPr="00E8593A">
        <w:rPr>
          <w:rFonts w:ascii="Arial Narrow" w:hAnsi="Arial Narrow" w:cs="Arial"/>
          <w:sz w:val="24"/>
          <w:szCs w:val="24"/>
        </w:rPr>
        <w:t xml:space="preserve"> et licenciements e</w:t>
      </w:r>
      <w:r w:rsidR="00244FE4" w:rsidRPr="00E8593A">
        <w:rPr>
          <w:rFonts w:ascii="Arial Narrow" w:hAnsi="Arial Narrow" w:cs="Arial"/>
          <w:sz w:val="24"/>
          <w:szCs w:val="24"/>
        </w:rPr>
        <w:t xml:space="preserve">n passant par des coupures et des suspensions abusives et illégales de salaires </w:t>
      </w:r>
      <w:r w:rsidR="0016474D" w:rsidRPr="00E8593A">
        <w:rPr>
          <w:rFonts w:ascii="Arial Narrow" w:hAnsi="Arial Narrow" w:cs="Arial"/>
          <w:sz w:val="24"/>
          <w:szCs w:val="24"/>
        </w:rPr>
        <w:t>ont été prises contre les travailleurs en lutte dans plusieurs secteurs d’activités</w:t>
      </w:r>
      <w:r w:rsidR="00244FE4" w:rsidRPr="00E8593A">
        <w:rPr>
          <w:rFonts w:ascii="Arial Narrow" w:hAnsi="Arial Narrow" w:cs="Arial"/>
          <w:sz w:val="24"/>
          <w:szCs w:val="24"/>
        </w:rPr>
        <w:t>.</w:t>
      </w:r>
      <w:r w:rsidR="00AF559B" w:rsidRPr="00E8593A">
        <w:rPr>
          <w:rFonts w:ascii="Arial Narrow" w:hAnsi="Arial Narrow" w:cs="Arial"/>
          <w:sz w:val="24"/>
          <w:szCs w:val="24"/>
        </w:rPr>
        <w:t xml:space="preserve"> </w:t>
      </w:r>
    </w:p>
    <w:p w:rsidR="00FE3420" w:rsidRPr="00E8593A" w:rsidRDefault="003665FD" w:rsidP="00D15DBB">
      <w:pPr>
        <w:jc w:val="both"/>
        <w:rPr>
          <w:rFonts w:ascii="Arial Narrow" w:hAnsi="Arial Narrow"/>
          <w:sz w:val="24"/>
          <w:szCs w:val="24"/>
        </w:rPr>
      </w:pPr>
      <w:r w:rsidRPr="00E8593A">
        <w:rPr>
          <w:rFonts w:ascii="Arial Narrow" w:hAnsi="Arial Narrow" w:cs="Arial"/>
          <w:sz w:val="24"/>
          <w:szCs w:val="24"/>
        </w:rPr>
        <w:t>Dans le même temps, le gouvernement</w:t>
      </w:r>
      <w:r w:rsidR="00D15DBB" w:rsidRPr="00E8593A">
        <w:rPr>
          <w:rFonts w:ascii="Arial Narrow" w:hAnsi="Arial Narrow" w:cs="Arial"/>
          <w:sz w:val="24"/>
          <w:szCs w:val="24"/>
        </w:rPr>
        <w:t xml:space="preserve">, </w:t>
      </w:r>
      <w:r w:rsidR="00D15DBB" w:rsidRPr="00E8593A">
        <w:rPr>
          <w:rFonts w:ascii="Arial Narrow" w:hAnsi="Arial Narrow"/>
          <w:sz w:val="24"/>
          <w:szCs w:val="24"/>
        </w:rPr>
        <w:t>depuis quelque temps,</w:t>
      </w:r>
      <w:r w:rsidRPr="00E8593A">
        <w:rPr>
          <w:rFonts w:ascii="Arial Narrow" w:hAnsi="Arial Narrow" w:cs="Arial"/>
          <w:sz w:val="24"/>
          <w:szCs w:val="24"/>
        </w:rPr>
        <w:t xml:space="preserve"> développe une communication tendant à faire croire </w:t>
      </w:r>
      <w:r w:rsidR="00D15DBB" w:rsidRPr="00E8593A">
        <w:rPr>
          <w:rFonts w:ascii="Arial Narrow" w:hAnsi="Arial Narrow"/>
          <w:sz w:val="24"/>
          <w:szCs w:val="24"/>
        </w:rPr>
        <w:t xml:space="preserve">qu’il est ouvert au dialogue mais que </w:t>
      </w:r>
      <w:proofErr w:type="gramStart"/>
      <w:r w:rsidR="00D15DBB" w:rsidRPr="00E8593A">
        <w:rPr>
          <w:rFonts w:ascii="Arial Narrow" w:hAnsi="Arial Narrow"/>
          <w:sz w:val="24"/>
          <w:szCs w:val="24"/>
        </w:rPr>
        <w:t>ce</w:t>
      </w:r>
      <w:proofErr w:type="gramEnd"/>
      <w:r w:rsidR="00D15DBB" w:rsidRPr="00E8593A">
        <w:rPr>
          <w:rFonts w:ascii="Arial Narrow" w:hAnsi="Arial Narrow"/>
          <w:sz w:val="24"/>
          <w:szCs w:val="24"/>
        </w:rPr>
        <w:t xml:space="preserve"> sont les syndicats qui ne veulent pas venir à la table de négociation. </w:t>
      </w:r>
    </w:p>
    <w:p w:rsidR="009A355C" w:rsidRPr="00E8593A" w:rsidRDefault="00D15DBB" w:rsidP="00D15DBB">
      <w:pPr>
        <w:jc w:val="both"/>
        <w:rPr>
          <w:rFonts w:ascii="Arial Narrow" w:hAnsi="Arial Narrow"/>
          <w:strike/>
          <w:sz w:val="24"/>
          <w:szCs w:val="24"/>
        </w:rPr>
      </w:pPr>
      <w:r w:rsidRPr="00E8593A">
        <w:rPr>
          <w:rFonts w:ascii="Arial Narrow" w:hAnsi="Arial Narrow"/>
          <w:sz w:val="24"/>
          <w:szCs w:val="24"/>
        </w:rPr>
        <w:t>C</w:t>
      </w:r>
      <w:r w:rsidR="00E56DD7" w:rsidRPr="00E8593A">
        <w:rPr>
          <w:rFonts w:ascii="Arial Narrow" w:hAnsi="Arial Narrow"/>
          <w:sz w:val="24"/>
          <w:szCs w:val="24"/>
        </w:rPr>
        <w:t xml:space="preserve">’est le lieu pour nous de faire la mise au point suivante : Notre regroupement, </w:t>
      </w:r>
      <w:r w:rsidR="008A703D" w:rsidRPr="00E8593A">
        <w:rPr>
          <w:rFonts w:ascii="Arial Narrow" w:hAnsi="Arial Narrow"/>
          <w:sz w:val="24"/>
          <w:szCs w:val="24"/>
        </w:rPr>
        <w:t>qui a</w:t>
      </w:r>
      <w:r w:rsidR="00332344" w:rsidRPr="00E8593A">
        <w:rPr>
          <w:rFonts w:ascii="Arial Narrow" w:hAnsi="Arial Narrow"/>
          <w:sz w:val="24"/>
          <w:szCs w:val="24"/>
        </w:rPr>
        <w:t xml:space="preserve"> organisé</w:t>
      </w:r>
      <w:r w:rsidR="00E56DD7" w:rsidRPr="00E8593A">
        <w:rPr>
          <w:rFonts w:ascii="Arial Narrow" w:hAnsi="Arial Narrow"/>
          <w:sz w:val="24"/>
          <w:szCs w:val="24"/>
        </w:rPr>
        <w:t xml:space="preserve"> la marche du 7 mars 2020 ayant mobilisé des dizaines de milliers de travailleurs sur l’ensemble du </w:t>
      </w:r>
      <w:r w:rsidR="008127BA" w:rsidRPr="00E8593A">
        <w:rPr>
          <w:rFonts w:ascii="Arial Narrow" w:hAnsi="Arial Narrow"/>
          <w:sz w:val="24"/>
          <w:szCs w:val="24"/>
        </w:rPr>
        <w:t>territoire national</w:t>
      </w:r>
      <w:r w:rsidR="00E56DD7" w:rsidRPr="00E8593A">
        <w:rPr>
          <w:rFonts w:ascii="Arial Narrow" w:hAnsi="Arial Narrow"/>
          <w:sz w:val="24"/>
          <w:szCs w:val="24"/>
        </w:rPr>
        <w:t>, a mené la grève du 16 au 20 mars 2020</w:t>
      </w:r>
      <w:r w:rsidR="00C834E2" w:rsidRPr="00E8593A">
        <w:rPr>
          <w:rFonts w:ascii="Arial Narrow" w:hAnsi="Arial Narrow"/>
          <w:sz w:val="24"/>
          <w:szCs w:val="24"/>
        </w:rPr>
        <w:t>. Cette grève, qui</w:t>
      </w:r>
      <w:r w:rsidR="007A368C" w:rsidRPr="00E8593A">
        <w:rPr>
          <w:rFonts w:ascii="Arial Narrow" w:hAnsi="Arial Narrow"/>
          <w:sz w:val="24"/>
          <w:szCs w:val="24"/>
        </w:rPr>
        <w:t xml:space="preserve"> a été bien suivie sur l’ensemble du territoire, </w:t>
      </w:r>
      <w:r w:rsidR="00E56DD7" w:rsidRPr="00E8593A">
        <w:rPr>
          <w:rFonts w:ascii="Arial Narrow" w:hAnsi="Arial Narrow"/>
          <w:sz w:val="24"/>
          <w:szCs w:val="24"/>
        </w:rPr>
        <w:t xml:space="preserve">n’a reçu à ce jour </w:t>
      </w:r>
      <w:r w:rsidR="00C834E2" w:rsidRPr="00E8593A">
        <w:rPr>
          <w:rFonts w:ascii="Arial Narrow" w:hAnsi="Arial Narrow"/>
          <w:sz w:val="24"/>
          <w:szCs w:val="24"/>
        </w:rPr>
        <w:t>auc</w:t>
      </w:r>
      <w:r w:rsidR="00E56DD7" w:rsidRPr="00E8593A">
        <w:rPr>
          <w:rFonts w:ascii="Arial Narrow" w:hAnsi="Arial Narrow"/>
          <w:sz w:val="24"/>
          <w:szCs w:val="24"/>
        </w:rPr>
        <w:t xml:space="preserve">une invitation à une rencontre avec le gouvernement. Pire, le gouvernement n’a répondu à aucune des correspondances que notre regroupement lui a adressées </w:t>
      </w:r>
      <w:r w:rsidR="003854CA" w:rsidRPr="00E8593A">
        <w:rPr>
          <w:rFonts w:ascii="Arial Narrow" w:hAnsi="Arial Narrow"/>
          <w:sz w:val="24"/>
          <w:szCs w:val="24"/>
        </w:rPr>
        <w:t>en février</w:t>
      </w:r>
      <w:r w:rsidR="00E56DD7" w:rsidRPr="00E8593A">
        <w:rPr>
          <w:rFonts w:ascii="Arial Narrow" w:hAnsi="Arial Narrow"/>
          <w:sz w:val="24"/>
          <w:szCs w:val="24"/>
        </w:rPr>
        <w:t xml:space="preserve"> </w:t>
      </w:r>
      <w:r w:rsidR="003854CA" w:rsidRPr="00E8593A">
        <w:rPr>
          <w:rFonts w:ascii="Arial Narrow" w:hAnsi="Arial Narrow"/>
          <w:sz w:val="24"/>
          <w:szCs w:val="24"/>
        </w:rPr>
        <w:t xml:space="preserve">et mars 2020. Mieux, dans ses deux adresses à la nation le 20 mars et le 2 avril 2020, </w:t>
      </w:r>
      <w:r w:rsidR="00AF743A" w:rsidRPr="00E8593A">
        <w:rPr>
          <w:rFonts w:ascii="Arial Narrow" w:hAnsi="Arial Narrow"/>
          <w:sz w:val="24"/>
          <w:szCs w:val="24"/>
        </w:rPr>
        <w:t xml:space="preserve">le chef de l’Etat a </w:t>
      </w:r>
      <w:r w:rsidR="00BC07F1" w:rsidRPr="00E8593A">
        <w:rPr>
          <w:rFonts w:ascii="Arial Narrow" w:hAnsi="Arial Narrow"/>
          <w:sz w:val="24"/>
          <w:szCs w:val="24"/>
        </w:rPr>
        <w:t>délibérément choisi de n</w:t>
      </w:r>
      <w:r w:rsidR="00DE0684" w:rsidRPr="00E8593A">
        <w:rPr>
          <w:rFonts w:ascii="Arial Narrow" w:hAnsi="Arial Narrow"/>
          <w:sz w:val="24"/>
          <w:szCs w:val="24"/>
        </w:rPr>
        <w:t xml:space="preserve">’évoquer, ni </w:t>
      </w:r>
      <w:r w:rsidR="00BC07F1" w:rsidRPr="00E8593A">
        <w:rPr>
          <w:rFonts w:ascii="Arial Narrow" w:hAnsi="Arial Narrow"/>
          <w:sz w:val="24"/>
          <w:szCs w:val="24"/>
        </w:rPr>
        <w:t xml:space="preserve">les manifestations </w:t>
      </w:r>
      <w:r w:rsidR="00DE0684" w:rsidRPr="00E8593A">
        <w:rPr>
          <w:rFonts w:ascii="Arial Narrow" w:hAnsi="Arial Narrow"/>
          <w:sz w:val="24"/>
          <w:szCs w:val="24"/>
        </w:rPr>
        <w:t>de la</w:t>
      </w:r>
      <w:r w:rsidR="00BC07F1" w:rsidRPr="00E8593A">
        <w:rPr>
          <w:rFonts w:ascii="Arial Narrow" w:hAnsi="Arial Narrow"/>
          <w:sz w:val="24"/>
          <w:szCs w:val="24"/>
        </w:rPr>
        <w:t xml:space="preserve"> coalition</w:t>
      </w:r>
      <w:r w:rsidR="00DE0684" w:rsidRPr="00E8593A">
        <w:rPr>
          <w:rFonts w:ascii="Arial Narrow" w:hAnsi="Arial Narrow"/>
          <w:sz w:val="24"/>
          <w:szCs w:val="24"/>
        </w:rPr>
        <w:t xml:space="preserve">, ni sa plate-forme </w:t>
      </w:r>
      <w:r w:rsidR="00AF743A" w:rsidRPr="00E8593A">
        <w:rPr>
          <w:rFonts w:ascii="Arial Narrow" w:hAnsi="Arial Narrow"/>
          <w:sz w:val="24"/>
          <w:szCs w:val="24"/>
        </w:rPr>
        <w:t>qui ont mobilisé d’immenses foules aussi bien à Ouaga que dans la plupart des localités du pays.</w:t>
      </w:r>
      <w:r w:rsidR="00312E89" w:rsidRPr="00E8593A">
        <w:rPr>
          <w:rFonts w:ascii="Arial Narrow" w:hAnsi="Arial Narrow"/>
          <w:sz w:val="24"/>
          <w:szCs w:val="24"/>
        </w:rPr>
        <w:t xml:space="preserve"> </w:t>
      </w:r>
    </w:p>
    <w:p w:rsidR="00093A47" w:rsidRPr="00E8593A" w:rsidRDefault="00093A47" w:rsidP="00093A47">
      <w:pPr>
        <w:jc w:val="both"/>
        <w:rPr>
          <w:rFonts w:ascii="Arial Narrow" w:hAnsi="Arial Narrow" w:cs="Arial"/>
          <w:i/>
          <w:sz w:val="24"/>
          <w:szCs w:val="24"/>
        </w:rPr>
      </w:pPr>
      <w:r w:rsidRPr="00E8593A">
        <w:rPr>
          <w:rFonts w:ascii="Arial Narrow" w:hAnsi="Arial Narrow"/>
          <w:sz w:val="24"/>
          <w:szCs w:val="24"/>
        </w:rPr>
        <w:t xml:space="preserve">Par ailleurs, </w:t>
      </w:r>
      <w:r w:rsidRPr="00E8593A">
        <w:rPr>
          <w:rFonts w:ascii="Arial Narrow" w:hAnsi="Arial Narrow" w:cs="Arial"/>
          <w:sz w:val="24"/>
          <w:szCs w:val="24"/>
        </w:rPr>
        <w:t>dans son refus de faire face aux exigences des syndicats de l’Education dont de nombreux militants ont été victimes de suspensions et de coupures de salaires, le gouvernement a, d’autorité, sans aucune concertation avec les acteurs de l’Education que sont les enseignants, les</w:t>
      </w:r>
      <w:r w:rsidR="00C834E2" w:rsidRPr="00E8593A">
        <w:rPr>
          <w:rFonts w:ascii="Arial Narrow" w:hAnsi="Arial Narrow" w:cs="Arial"/>
          <w:sz w:val="24"/>
          <w:szCs w:val="24"/>
        </w:rPr>
        <w:t xml:space="preserve"> parents d’élèves et les élèves</w:t>
      </w:r>
      <w:r w:rsidRPr="00E8593A">
        <w:rPr>
          <w:rFonts w:ascii="Arial Narrow" w:hAnsi="Arial Narrow" w:cs="Arial"/>
          <w:sz w:val="24"/>
          <w:szCs w:val="24"/>
        </w:rPr>
        <w:t xml:space="preserve">, </w:t>
      </w:r>
      <w:r w:rsidR="008A703D" w:rsidRPr="00E8593A">
        <w:rPr>
          <w:rFonts w:ascii="Arial Narrow" w:hAnsi="Arial Narrow" w:cs="Arial"/>
          <w:sz w:val="24"/>
          <w:szCs w:val="24"/>
        </w:rPr>
        <w:t>v</w:t>
      </w:r>
      <w:r w:rsidRPr="00E8593A">
        <w:rPr>
          <w:rFonts w:ascii="Arial Narrow" w:hAnsi="Arial Narrow" w:cs="Arial"/>
          <w:sz w:val="24"/>
          <w:szCs w:val="24"/>
        </w:rPr>
        <w:t>alid</w:t>
      </w:r>
      <w:r w:rsidR="008A703D" w:rsidRPr="00E8593A">
        <w:rPr>
          <w:rFonts w:ascii="Arial Narrow" w:hAnsi="Arial Narrow" w:cs="Arial"/>
          <w:sz w:val="24"/>
          <w:szCs w:val="24"/>
        </w:rPr>
        <w:t>é</w:t>
      </w:r>
      <w:r w:rsidRPr="00E8593A">
        <w:rPr>
          <w:rFonts w:ascii="Arial Narrow" w:hAnsi="Arial Narrow" w:cs="Arial"/>
          <w:sz w:val="24"/>
          <w:szCs w:val="24"/>
        </w:rPr>
        <w:t xml:space="preserve"> l’année scolaire </w:t>
      </w:r>
      <w:r w:rsidR="008A703D" w:rsidRPr="00E8593A">
        <w:rPr>
          <w:rFonts w:ascii="Arial Narrow" w:hAnsi="Arial Narrow" w:cs="Arial"/>
          <w:sz w:val="24"/>
          <w:szCs w:val="24"/>
        </w:rPr>
        <w:t xml:space="preserve">2019-2020 </w:t>
      </w:r>
      <w:r w:rsidRPr="00E8593A">
        <w:rPr>
          <w:rFonts w:ascii="Arial Narrow" w:hAnsi="Arial Narrow" w:cs="Arial"/>
          <w:sz w:val="24"/>
          <w:szCs w:val="24"/>
        </w:rPr>
        <w:t>avec les moyennes du 1</w:t>
      </w:r>
      <w:r w:rsidRPr="00E8593A">
        <w:rPr>
          <w:rFonts w:ascii="Arial Narrow" w:hAnsi="Arial Narrow" w:cs="Arial"/>
          <w:sz w:val="24"/>
          <w:szCs w:val="24"/>
          <w:vertAlign w:val="superscript"/>
        </w:rPr>
        <w:t>er</w:t>
      </w:r>
      <w:r w:rsidRPr="00E8593A">
        <w:rPr>
          <w:rFonts w:ascii="Arial Narrow" w:hAnsi="Arial Narrow" w:cs="Arial"/>
          <w:sz w:val="24"/>
          <w:szCs w:val="24"/>
        </w:rPr>
        <w:t xml:space="preserve"> et/ou du deuxième trimestre !</w:t>
      </w:r>
      <w:r w:rsidR="002A3277" w:rsidRPr="00E8593A">
        <w:rPr>
          <w:rFonts w:ascii="Arial Narrow" w:hAnsi="Arial Narrow" w:cs="Arial"/>
          <w:sz w:val="24"/>
          <w:szCs w:val="24"/>
        </w:rPr>
        <w:t xml:space="preserve"> C</w:t>
      </w:r>
      <w:r w:rsidRPr="00E8593A">
        <w:rPr>
          <w:rFonts w:ascii="Arial Narrow" w:hAnsi="Arial Narrow" w:cs="Arial"/>
          <w:sz w:val="24"/>
          <w:szCs w:val="24"/>
        </w:rPr>
        <w:t>ela a abouti à l</w:t>
      </w:r>
      <w:r w:rsidR="00C834E2" w:rsidRPr="00E8593A">
        <w:rPr>
          <w:rFonts w:ascii="Arial Narrow" w:hAnsi="Arial Narrow" w:cs="Arial"/>
          <w:sz w:val="24"/>
          <w:szCs w:val="24"/>
        </w:rPr>
        <w:t xml:space="preserve">’arrêt des cours </w:t>
      </w:r>
      <w:r w:rsidRPr="00E8593A">
        <w:rPr>
          <w:rFonts w:ascii="Arial Narrow" w:hAnsi="Arial Narrow" w:cs="Arial"/>
          <w:sz w:val="24"/>
          <w:szCs w:val="24"/>
        </w:rPr>
        <w:t xml:space="preserve">pour les classes </w:t>
      </w:r>
      <w:r w:rsidRPr="00E8593A">
        <w:rPr>
          <w:rFonts w:ascii="Arial Narrow" w:hAnsi="Arial Narrow" w:cs="Arial"/>
          <w:sz w:val="24"/>
          <w:szCs w:val="24"/>
        </w:rPr>
        <w:lastRenderedPageBreak/>
        <w:t>intermédiaires</w:t>
      </w:r>
      <w:r w:rsidR="008A703D" w:rsidRPr="00E8593A">
        <w:rPr>
          <w:rFonts w:ascii="Arial Narrow" w:hAnsi="Arial Narrow" w:cs="Arial"/>
          <w:sz w:val="24"/>
          <w:szCs w:val="24"/>
        </w:rPr>
        <w:t xml:space="preserve"> pour une durée d’au moins six (6) mois et demi</w:t>
      </w:r>
      <w:r w:rsidRPr="00E8593A">
        <w:rPr>
          <w:rFonts w:ascii="Arial Narrow" w:hAnsi="Arial Narrow" w:cs="Arial"/>
          <w:sz w:val="24"/>
          <w:szCs w:val="24"/>
        </w:rPr>
        <w:t>. Au mépris de</w:t>
      </w:r>
      <w:r w:rsidR="00C834E2" w:rsidRPr="00E8593A">
        <w:rPr>
          <w:rFonts w:ascii="Arial Narrow" w:hAnsi="Arial Narrow" w:cs="Arial"/>
          <w:sz w:val="24"/>
          <w:szCs w:val="24"/>
        </w:rPr>
        <w:t xml:space="preserve"> </w:t>
      </w:r>
      <w:r w:rsidRPr="00E8593A">
        <w:rPr>
          <w:rFonts w:ascii="Arial Narrow" w:hAnsi="Arial Narrow" w:cs="Arial"/>
          <w:sz w:val="24"/>
          <w:szCs w:val="24"/>
        </w:rPr>
        <w:t>l</w:t>
      </w:r>
      <w:r w:rsidR="00110C91" w:rsidRPr="00E8593A">
        <w:rPr>
          <w:rFonts w:ascii="Arial Narrow" w:hAnsi="Arial Narrow" w:cs="Arial"/>
          <w:sz w:val="24"/>
          <w:szCs w:val="24"/>
        </w:rPr>
        <w:t>a circulaire N° 2020-000274/MENAPLN/SG du 29 mai 2020</w:t>
      </w:r>
      <w:r w:rsidRPr="00E8593A">
        <w:rPr>
          <w:rFonts w:ascii="Arial Narrow" w:hAnsi="Arial Narrow" w:cs="Arial"/>
          <w:color w:val="FF0000"/>
          <w:sz w:val="24"/>
          <w:szCs w:val="24"/>
        </w:rPr>
        <w:t xml:space="preserve">, </w:t>
      </w:r>
      <w:r w:rsidR="001D0E9A" w:rsidRPr="00E8593A">
        <w:rPr>
          <w:rFonts w:ascii="Arial Narrow" w:hAnsi="Arial Narrow" w:cs="Arial"/>
          <w:sz w:val="24"/>
          <w:szCs w:val="24"/>
        </w:rPr>
        <w:t>du secrétaire général dont l’objet porte sur les « directives pour la validation de l’année 2019-2020</w:t>
      </w:r>
      <w:r w:rsidR="00FB7FEF" w:rsidRPr="00E8593A">
        <w:rPr>
          <w:rFonts w:ascii="Arial Narrow" w:hAnsi="Arial Narrow" w:cs="Arial"/>
          <w:sz w:val="24"/>
          <w:szCs w:val="24"/>
        </w:rPr>
        <w:t> »</w:t>
      </w:r>
      <w:r w:rsidR="001D0E9A" w:rsidRPr="00E8593A">
        <w:rPr>
          <w:rFonts w:ascii="Arial Narrow" w:hAnsi="Arial Narrow" w:cs="Arial"/>
          <w:sz w:val="24"/>
          <w:szCs w:val="24"/>
        </w:rPr>
        <w:t xml:space="preserve">, </w:t>
      </w:r>
      <w:r w:rsidR="008A703D" w:rsidRPr="00E8593A">
        <w:rPr>
          <w:rFonts w:ascii="Arial Narrow" w:hAnsi="Arial Narrow" w:cs="Arial"/>
          <w:sz w:val="24"/>
          <w:szCs w:val="24"/>
        </w:rPr>
        <w:t>d</w:t>
      </w:r>
      <w:r w:rsidRPr="00E8593A">
        <w:rPr>
          <w:rFonts w:ascii="Arial Narrow" w:hAnsi="Arial Narrow" w:cs="Arial"/>
          <w:sz w:val="24"/>
          <w:szCs w:val="24"/>
        </w:rPr>
        <w:t xml:space="preserve">es proviseurs harcèlent les enseignants pour tenir des conseils et achever l’année sans transmission des dernières copies aux élèves, sans les associer aux calculs de moyennes qui donnent souvent lieu à des réclamations. Pendant ce temps, après avoir pris connaissance des préalables posés par </w:t>
      </w:r>
      <w:r w:rsidR="008A703D" w:rsidRPr="00E8593A">
        <w:rPr>
          <w:rFonts w:ascii="Arial Narrow" w:hAnsi="Arial Narrow" w:cs="Arial"/>
          <w:sz w:val="24"/>
          <w:szCs w:val="24"/>
        </w:rPr>
        <w:t>de</w:t>
      </w:r>
      <w:r w:rsidRPr="00E8593A">
        <w:rPr>
          <w:rFonts w:ascii="Arial Narrow" w:hAnsi="Arial Narrow" w:cs="Arial"/>
          <w:sz w:val="24"/>
          <w:szCs w:val="24"/>
        </w:rPr>
        <w:t xml:space="preserve">s syndicats </w:t>
      </w:r>
      <w:r w:rsidR="008A703D" w:rsidRPr="00E8593A">
        <w:rPr>
          <w:rFonts w:ascii="Arial Narrow" w:hAnsi="Arial Narrow" w:cs="Arial"/>
          <w:sz w:val="24"/>
          <w:szCs w:val="24"/>
        </w:rPr>
        <w:t xml:space="preserve">de l’Education membres de la coalition </w:t>
      </w:r>
      <w:r w:rsidR="00FB7FEF" w:rsidRPr="00E8593A">
        <w:rPr>
          <w:rFonts w:ascii="Arial Narrow" w:hAnsi="Arial Narrow" w:cs="Arial"/>
          <w:sz w:val="24"/>
          <w:szCs w:val="24"/>
        </w:rPr>
        <w:t xml:space="preserve">syndicale </w:t>
      </w:r>
      <w:r w:rsidR="008A703D" w:rsidRPr="00E8593A">
        <w:rPr>
          <w:rFonts w:ascii="Arial Narrow" w:hAnsi="Arial Narrow" w:cs="Arial"/>
          <w:sz w:val="24"/>
          <w:szCs w:val="24"/>
        </w:rPr>
        <w:t xml:space="preserve">en lutte et s’être engagé, au nom du gouvernement, </w:t>
      </w:r>
      <w:r w:rsidRPr="00E8593A">
        <w:rPr>
          <w:rFonts w:ascii="Arial Narrow" w:hAnsi="Arial Narrow" w:cs="Arial"/>
          <w:sz w:val="24"/>
          <w:szCs w:val="24"/>
        </w:rPr>
        <w:t xml:space="preserve">à </w:t>
      </w:r>
      <w:r w:rsidR="008A703D" w:rsidRPr="00E8593A">
        <w:rPr>
          <w:rFonts w:ascii="Arial Narrow" w:hAnsi="Arial Narrow" w:cs="Arial"/>
          <w:sz w:val="24"/>
          <w:szCs w:val="24"/>
        </w:rPr>
        <w:t xml:space="preserve">leur revenir avec une réponse, </w:t>
      </w:r>
      <w:r w:rsidRPr="00E8593A">
        <w:rPr>
          <w:rFonts w:ascii="Arial Narrow" w:hAnsi="Arial Narrow" w:cs="Arial"/>
          <w:sz w:val="24"/>
          <w:szCs w:val="24"/>
        </w:rPr>
        <w:t>le ministre a entrepris d’organiser l’achèvement de l’année, comme pour signifier qu</w:t>
      </w:r>
      <w:r w:rsidR="008A703D" w:rsidRPr="00E8593A">
        <w:rPr>
          <w:rFonts w:ascii="Arial Narrow" w:hAnsi="Arial Narrow" w:cs="Arial"/>
          <w:sz w:val="24"/>
          <w:szCs w:val="24"/>
        </w:rPr>
        <w:t>e l’avis des partenaires compte peu</w:t>
      </w:r>
      <w:r w:rsidRPr="00E8593A">
        <w:rPr>
          <w:rFonts w:ascii="Arial Narrow" w:hAnsi="Arial Narrow" w:cs="Arial"/>
          <w:sz w:val="24"/>
          <w:szCs w:val="24"/>
        </w:rPr>
        <w:t xml:space="preserve"> ! Comme nous l’avons indiqué à notre conférence de presse du 18 juin 2020, la reprise des cours, </w:t>
      </w:r>
      <w:r w:rsidR="003179CD" w:rsidRPr="00E8593A">
        <w:rPr>
          <w:rFonts w:ascii="Arial Narrow" w:hAnsi="Arial Narrow" w:cs="Arial"/>
          <w:sz w:val="24"/>
          <w:szCs w:val="24"/>
        </w:rPr>
        <w:t>telle qu</w:t>
      </w:r>
      <w:r w:rsidR="008A703D" w:rsidRPr="00E8593A">
        <w:rPr>
          <w:rFonts w:ascii="Arial Narrow" w:hAnsi="Arial Narrow" w:cs="Arial"/>
          <w:sz w:val="24"/>
          <w:szCs w:val="24"/>
        </w:rPr>
        <w:t>’</w:t>
      </w:r>
      <w:r w:rsidRPr="00E8593A">
        <w:rPr>
          <w:rFonts w:ascii="Arial Narrow" w:hAnsi="Arial Narrow" w:cs="Arial"/>
          <w:sz w:val="24"/>
          <w:szCs w:val="24"/>
        </w:rPr>
        <w:t xml:space="preserve">envisagée par le ministre OUARO, </w:t>
      </w:r>
      <w:r w:rsidR="00110C91" w:rsidRPr="00E8593A">
        <w:rPr>
          <w:rFonts w:ascii="Arial Narrow" w:hAnsi="Arial Narrow" w:cs="Arial"/>
          <w:i/>
          <w:sz w:val="24"/>
          <w:szCs w:val="24"/>
        </w:rPr>
        <w:t>«</w:t>
      </w:r>
      <w:r w:rsidRPr="00E8593A">
        <w:rPr>
          <w:rFonts w:ascii="Arial Narrow" w:hAnsi="Arial Narrow" w:cs="Arial"/>
          <w:i/>
          <w:sz w:val="24"/>
          <w:szCs w:val="24"/>
        </w:rPr>
        <w:t xml:space="preserve"> aura pour effets :</w:t>
      </w:r>
    </w:p>
    <w:p w:rsidR="00093A47" w:rsidRPr="00E8593A" w:rsidRDefault="00093A47" w:rsidP="00093A47">
      <w:pPr>
        <w:pStyle w:val="Paragraphedeliste"/>
        <w:numPr>
          <w:ilvl w:val="0"/>
          <w:numId w:val="4"/>
        </w:numPr>
        <w:jc w:val="both"/>
        <w:rPr>
          <w:rFonts w:ascii="Arial Narrow" w:hAnsi="Arial Narrow" w:cs="Arial"/>
          <w:i/>
          <w:sz w:val="24"/>
          <w:szCs w:val="24"/>
        </w:rPr>
      </w:pPr>
      <w:proofErr w:type="gramStart"/>
      <w:r w:rsidRPr="00E8593A">
        <w:rPr>
          <w:rFonts w:ascii="Arial Narrow" w:hAnsi="Arial Narrow" w:cs="Arial"/>
          <w:i/>
          <w:sz w:val="24"/>
          <w:szCs w:val="24"/>
        </w:rPr>
        <w:t>d’impacter</w:t>
      </w:r>
      <w:proofErr w:type="gramEnd"/>
      <w:r w:rsidRPr="00E8593A">
        <w:rPr>
          <w:rFonts w:ascii="Arial Narrow" w:hAnsi="Arial Narrow" w:cs="Arial"/>
          <w:i/>
          <w:sz w:val="24"/>
          <w:szCs w:val="24"/>
        </w:rPr>
        <w:t xml:space="preserve"> négativement les résultats des élèves puisqu’il est reconnu que les programmes ne seront pas achevés alors que les sujets vont très probablement porter sur l’ensemble des programmes (exécutés ou non) ;</w:t>
      </w:r>
    </w:p>
    <w:p w:rsidR="00093A47" w:rsidRPr="00E8593A" w:rsidRDefault="00093A47" w:rsidP="00093A47">
      <w:pPr>
        <w:pStyle w:val="Paragraphedeliste"/>
        <w:numPr>
          <w:ilvl w:val="0"/>
          <w:numId w:val="4"/>
        </w:numPr>
        <w:jc w:val="both"/>
        <w:rPr>
          <w:rFonts w:ascii="Arial Narrow" w:hAnsi="Arial Narrow" w:cs="Arial"/>
          <w:i/>
          <w:sz w:val="24"/>
          <w:szCs w:val="24"/>
        </w:rPr>
      </w:pPr>
      <w:proofErr w:type="gramStart"/>
      <w:r w:rsidRPr="00E8593A">
        <w:rPr>
          <w:rFonts w:ascii="Arial Narrow" w:hAnsi="Arial Narrow" w:cs="Arial"/>
          <w:i/>
          <w:sz w:val="24"/>
          <w:szCs w:val="24"/>
        </w:rPr>
        <w:t>de</w:t>
      </w:r>
      <w:proofErr w:type="gramEnd"/>
      <w:r w:rsidRPr="00E8593A">
        <w:rPr>
          <w:rFonts w:ascii="Arial Narrow" w:hAnsi="Arial Narrow" w:cs="Arial"/>
          <w:i/>
          <w:sz w:val="24"/>
          <w:szCs w:val="24"/>
        </w:rPr>
        <w:t xml:space="preserve"> compromettre la suite des études de nombreux élèves qui vont passer en classe supérieure sans acquérir le niveau requis ; </w:t>
      </w:r>
    </w:p>
    <w:p w:rsidR="00093A47" w:rsidRPr="00E8593A" w:rsidRDefault="00093A47" w:rsidP="00093A47">
      <w:pPr>
        <w:pStyle w:val="Paragraphedeliste"/>
        <w:numPr>
          <w:ilvl w:val="0"/>
          <w:numId w:val="4"/>
        </w:numPr>
        <w:jc w:val="both"/>
        <w:rPr>
          <w:rFonts w:ascii="Arial Narrow" w:hAnsi="Arial Narrow" w:cs="Arial"/>
          <w:i/>
          <w:sz w:val="24"/>
          <w:szCs w:val="24"/>
        </w:rPr>
      </w:pPr>
      <w:proofErr w:type="gramStart"/>
      <w:r w:rsidRPr="00E8593A">
        <w:rPr>
          <w:rFonts w:ascii="Arial Narrow" w:hAnsi="Arial Narrow" w:cs="Arial"/>
          <w:i/>
          <w:sz w:val="24"/>
          <w:szCs w:val="24"/>
        </w:rPr>
        <w:t>d’alourdir</w:t>
      </w:r>
      <w:proofErr w:type="gramEnd"/>
      <w:r w:rsidRPr="00E8593A">
        <w:rPr>
          <w:rFonts w:ascii="Arial Narrow" w:hAnsi="Arial Narrow" w:cs="Arial"/>
          <w:i/>
          <w:sz w:val="24"/>
          <w:szCs w:val="24"/>
        </w:rPr>
        <w:t xml:space="preserve"> la charge des parents qui, pour certains seront dans l’obligation de recourir à des «répétiteurs» pour relever le niveau de leurs enfants, qui, pour d’autres seront contraints de payer la scolarité plusieurs fois pour leurs enfants qui auront du mal à évoluer convenablem</w:t>
      </w:r>
      <w:r w:rsidR="00110C91" w:rsidRPr="00E8593A">
        <w:rPr>
          <w:rFonts w:ascii="Arial Narrow" w:hAnsi="Arial Narrow" w:cs="Arial"/>
          <w:i/>
          <w:sz w:val="24"/>
          <w:szCs w:val="24"/>
        </w:rPr>
        <w:t>ent dans leur cursus scolaire. »</w:t>
      </w:r>
    </w:p>
    <w:p w:rsidR="00F06079" w:rsidRPr="00E8593A" w:rsidRDefault="00F06079" w:rsidP="00F06079">
      <w:pPr>
        <w:jc w:val="both"/>
        <w:rPr>
          <w:rFonts w:ascii="Arial Narrow" w:hAnsi="Arial Narrow" w:cs="Arial"/>
          <w:i/>
          <w:sz w:val="24"/>
          <w:szCs w:val="24"/>
        </w:rPr>
      </w:pPr>
      <w:r w:rsidRPr="00E8593A">
        <w:rPr>
          <w:rFonts w:ascii="Arial Narrow" w:hAnsi="Arial Narrow" w:cs="Arial"/>
          <w:sz w:val="24"/>
          <w:szCs w:val="24"/>
        </w:rPr>
        <w:t>Au niveau du supérieur, l’approfondissement de la crise éducati</w:t>
      </w:r>
      <w:r w:rsidR="00283B84" w:rsidRPr="00E8593A">
        <w:rPr>
          <w:rFonts w:ascii="Arial Narrow" w:hAnsi="Arial Narrow" w:cs="Arial"/>
          <w:sz w:val="24"/>
          <w:szCs w:val="24"/>
        </w:rPr>
        <w:t>ve a atteint son summum contrai</w:t>
      </w:r>
      <w:r w:rsidRPr="00E8593A">
        <w:rPr>
          <w:rFonts w:ascii="Arial Narrow" w:hAnsi="Arial Narrow" w:cs="Arial"/>
          <w:sz w:val="24"/>
          <w:szCs w:val="24"/>
        </w:rPr>
        <w:t>gnant les étudiants à organiser des manifestations comme ce fut le cas de la grande mobilisation à Koudougou le 30 juin dernier.</w:t>
      </w:r>
    </w:p>
    <w:p w:rsidR="002E73FB" w:rsidRPr="00E8593A" w:rsidRDefault="002E73FB" w:rsidP="002E73FB">
      <w:pPr>
        <w:jc w:val="both"/>
        <w:rPr>
          <w:rFonts w:ascii="Arial Narrow" w:hAnsi="Arial Narrow" w:cs="Arial"/>
          <w:sz w:val="24"/>
          <w:szCs w:val="24"/>
        </w:rPr>
      </w:pPr>
      <w:r w:rsidRPr="00E8593A">
        <w:rPr>
          <w:rFonts w:ascii="Arial Narrow" w:hAnsi="Arial Narrow" w:cs="Arial"/>
          <w:sz w:val="24"/>
          <w:szCs w:val="24"/>
        </w:rPr>
        <w:t xml:space="preserve">Au </w:t>
      </w:r>
      <w:r w:rsidR="008A703D" w:rsidRPr="00E8593A">
        <w:rPr>
          <w:rFonts w:ascii="Arial Narrow" w:hAnsi="Arial Narrow" w:cs="Arial"/>
          <w:sz w:val="24"/>
          <w:szCs w:val="24"/>
        </w:rPr>
        <w:t xml:space="preserve">niveau du secteur de la santé, la même politique combinant à la fois </w:t>
      </w:r>
      <w:r w:rsidRPr="00E8593A">
        <w:rPr>
          <w:rFonts w:ascii="Arial Narrow" w:hAnsi="Arial Narrow" w:cs="Arial"/>
          <w:sz w:val="24"/>
          <w:szCs w:val="24"/>
        </w:rPr>
        <w:t xml:space="preserve">répression, démagogie et </w:t>
      </w:r>
      <w:r w:rsidR="008A703D" w:rsidRPr="00E8593A">
        <w:rPr>
          <w:rFonts w:ascii="Arial Narrow" w:hAnsi="Arial Narrow" w:cs="Arial"/>
          <w:sz w:val="24"/>
          <w:szCs w:val="24"/>
        </w:rPr>
        <w:t>hypocrisie</w:t>
      </w:r>
      <w:r w:rsidRPr="00E8593A">
        <w:rPr>
          <w:rFonts w:ascii="Arial Narrow" w:hAnsi="Arial Narrow" w:cs="Arial"/>
          <w:sz w:val="24"/>
          <w:szCs w:val="24"/>
        </w:rPr>
        <w:t xml:space="preserve">, </w:t>
      </w:r>
      <w:r w:rsidR="008A703D" w:rsidRPr="00E8593A">
        <w:rPr>
          <w:rFonts w:ascii="Arial Narrow" w:hAnsi="Arial Narrow" w:cs="Arial"/>
          <w:sz w:val="24"/>
          <w:szCs w:val="24"/>
        </w:rPr>
        <w:t>a été mise en œuvre. L</w:t>
      </w:r>
      <w:r w:rsidRPr="00E8593A">
        <w:rPr>
          <w:rFonts w:ascii="Arial Narrow" w:hAnsi="Arial Narrow" w:cs="Arial"/>
          <w:sz w:val="24"/>
          <w:szCs w:val="24"/>
        </w:rPr>
        <w:t xml:space="preserve">a démagogie consiste à parler de dialogue avec les syndicats alors que les protocoles d’accord restent en souffrance. Au même moment les travailleurs, pour </w:t>
      </w:r>
      <w:r w:rsidR="008A703D" w:rsidRPr="00E8593A">
        <w:rPr>
          <w:rFonts w:ascii="Arial Narrow" w:hAnsi="Arial Narrow" w:cs="Arial"/>
          <w:sz w:val="24"/>
          <w:szCs w:val="24"/>
        </w:rPr>
        <w:t>faits de</w:t>
      </w:r>
      <w:r w:rsidRPr="00E8593A">
        <w:rPr>
          <w:rFonts w:ascii="Arial Narrow" w:hAnsi="Arial Narrow" w:cs="Arial"/>
          <w:sz w:val="24"/>
          <w:szCs w:val="24"/>
        </w:rPr>
        <w:t xml:space="preserve"> grève, sont victimes d’intimidations, d’affectations arbitraires, de coupures illégales et sauvages de salaires ; d’ailleurs, les engagements du gouvernement de restituer le</w:t>
      </w:r>
      <w:r w:rsidR="00110C91" w:rsidRPr="00E8593A">
        <w:rPr>
          <w:rFonts w:ascii="Arial Narrow" w:hAnsi="Arial Narrow" w:cs="Arial"/>
          <w:sz w:val="24"/>
          <w:szCs w:val="24"/>
        </w:rPr>
        <w:t>s montants indûment coupés reste</w:t>
      </w:r>
      <w:r w:rsidRPr="00E8593A">
        <w:rPr>
          <w:rFonts w:ascii="Arial Narrow" w:hAnsi="Arial Narrow" w:cs="Arial"/>
          <w:sz w:val="24"/>
          <w:szCs w:val="24"/>
        </w:rPr>
        <w:t>nt toujours sans suite depuis décembre 2019. S’agissant de l’hypocrisie du gouvernement, elle s’exprime à travers les félicitations adressées aux travailleurs de la santé pour leur dévouement alors que dans le même temps, juste après leur avoir fait subir la répression</w:t>
      </w:r>
      <w:r w:rsidR="00FB7FEF" w:rsidRPr="00E8593A">
        <w:rPr>
          <w:rFonts w:ascii="Arial Narrow" w:hAnsi="Arial Narrow" w:cs="Arial"/>
          <w:sz w:val="24"/>
          <w:szCs w:val="24"/>
        </w:rPr>
        <w:t>,</w:t>
      </w:r>
      <w:r w:rsidRPr="00E8593A">
        <w:rPr>
          <w:rFonts w:ascii="Arial Narrow" w:hAnsi="Arial Narrow" w:cs="Arial"/>
          <w:sz w:val="24"/>
          <w:szCs w:val="24"/>
        </w:rPr>
        <w:t xml:space="preserve"> on maintient le système de santé dans un dénuement tot</w:t>
      </w:r>
      <w:r w:rsidR="009B265F" w:rsidRPr="00E8593A">
        <w:rPr>
          <w:rFonts w:ascii="Arial Narrow" w:hAnsi="Arial Narrow" w:cs="Arial"/>
          <w:sz w:val="24"/>
          <w:szCs w:val="24"/>
        </w:rPr>
        <w:t>al. Ainsi, au lieu de travaille</w:t>
      </w:r>
      <w:r w:rsidRPr="00E8593A">
        <w:rPr>
          <w:rFonts w:ascii="Arial Narrow" w:hAnsi="Arial Narrow" w:cs="Arial"/>
          <w:sz w:val="24"/>
          <w:szCs w:val="24"/>
        </w:rPr>
        <w:t xml:space="preserve">r véritablement à améliorer le système de santé conformément à ses engagements, surtout face à la pandémie de </w:t>
      </w:r>
      <w:r w:rsidR="00423B6F" w:rsidRPr="00E8593A">
        <w:rPr>
          <w:rFonts w:ascii="Arial Narrow" w:hAnsi="Arial Narrow" w:cs="Arial"/>
          <w:sz w:val="24"/>
          <w:szCs w:val="24"/>
        </w:rPr>
        <w:t xml:space="preserve">la </w:t>
      </w:r>
      <w:r w:rsidRPr="00E8593A">
        <w:rPr>
          <w:rFonts w:ascii="Arial Narrow" w:hAnsi="Arial Narrow" w:cs="Arial"/>
          <w:sz w:val="24"/>
          <w:szCs w:val="24"/>
        </w:rPr>
        <w:t>C</w:t>
      </w:r>
      <w:r w:rsidR="00423B6F" w:rsidRPr="00E8593A">
        <w:rPr>
          <w:rFonts w:ascii="Arial Narrow" w:hAnsi="Arial Narrow" w:cs="Arial"/>
          <w:sz w:val="24"/>
          <w:szCs w:val="24"/>
        </w:rPr>
        <w:t>ovid</w:t>
      </w:r>
      <w:r w:rsidRPr="00E8593A">
        <w:rPr>
          <w:rFonts w:ascii="Arial Narrow" w:hAnsi="Arial Narrow" w:cs="Arial"/>
          <w:sz w:val="24"/>
          <w:szCs w:val="24"/>
        </w:rPr>
        <w:t>-19, le gouvernement utilise la crise sanitaire pour tenter d’opposer les travailleurs aux populations et pour rester fidèles à ses manœuvres dilatoires, électoralistes au détriment de la santé de notre peuple.</w:t>
      </w:r>
    </w:p>
    <w:p w:rsidR="00A121AB" w:rsidRPr="00E8593A" w:rsidRDefault="00A121AB" w:rsidP="00A121AB">
      <w:pPr>
        <w:jc w:val="both"/>
        <w:rPr>
          <w:rFonts w:ascii="Arial Narrow" w:hAnsi="Arial Narrow" w:cs="Arial"/>
          <w:i/>
          <w:sz w:val="24"/>
          <w:szCs w:val="24"/>
        </w:rPr>
      </w:pPr>
      <w:r w:rsidRPr="00E8593A">
        <w:rPr>
          <w:rFonts w:ascii="Arial Narrow" w:hAnsi="Arial Narrow" w:cs="Arial"/>
          <w:i/>
          <w:sz w:val="24"/>
          <w:szCs w:val="24"/>
        </w:rPr>
        <w:t xml:space="preserve">Camarades militant(e)s et sympathisant(e)s, </w:t>
      </w:r>
    </w:p>
    <w:p w:rsidR="00A121AB" w:rsidRPr="00E8593A" w:rsidRDefault="00A121AB" w:rsidP="00A121AB">
      <w:pPr>
        <w:jc w:val="both"/>
        <w:rPr>
          <w:rFonts w:ascii="Arial Narrow" w:hAnsi="Arial Narrow" w:cs="Arial"/>
          <w:i/>
          <w:sz w:val="24"/>
          <w:szCs w:val="24"/>
        </w:rPr>
      </w:pPr>
      <w:r w:rsidRPr="00E8593A">
        <w:rPr>
          <w:rFonts w:ascii="Arial Narrow" w:hAnsi="Arial Narrow" w:cs="Arial"/>
          <w:i/>
          <w:sz w:val="24"/>
          <w:szCs w:val="24"/>
        </w:rPr>
        <w:t xml:space="preserve">Camarades travailleuses et travailleurs, </w:t>
      </w:r>
    </w:p>
    <w:p w:rsidR="00A405FF" w:rsidRPr="00E8593A" w:rsidRDefault="00A121AB" w:rsidP="00C95155">
      <w:pPr>
        <w:jc w:val="both"/>
        <w:rPr>
          <w:rFonts w:ascii="Arial Narrow" w:hAnsi="Arial Narrow" w:cs="Arial"/>
          <w:sz w:val="24"/>
          <w:szCs w:val="24"/>
        </w:rPr>
      </w:pPr>
      <w:r w:rsidRPr="00E8593A">
        <w:rPr>
          <w:rFonts w:ascii="Arial Narrow" w:hAnsi="Arial Narrow" w:cs="Arial"/>
          <w:sz w:val="24"/>
          <w:szCs w:val="24"/>
        </w:rPr>
        <w:t>L’u</w:t>
      </w:r>
      <w:r w:rsidR="00B33610" w:rsidRPr="00E8593A">
        <w:rPr>
          <w:rFonts w:ascii="Arial Narrow" w:hAnsi="Arial Narrow" w:cs="Arial"/>
          <w:sz w:val="24"/>
          <w:szCs w:val="24"/>
        </w:rPr>
        <w:t xml:space="preserve">ne des préoccupations soulevées dans </w:t>
      </w:r>
      <w:r w:rsidR="0032727E" w:rsidRPr="00E8593A">
        <w:rPr>
          <w:rFonts w:ascii="Arial Narrow" w:hAnsi="Arial Narrow" w:cs="Arial"/>
          <w:sz w:val="24"/>
          <w:szCs w:val="24"/>
        </w:rPr>
        <w:t xml:space="preserve">notre </w:t>
      </w:r>
      <w:r w:rsidR="00B33610" w:rsidRPr="00E8593A">
        <w:rPr>
          <w:rFonts w:ascii="Arial Narrow" w:hAnsi="Arial Narrow" w:cs="Arial"/>
          <w:sz w:val="24"/>
          <w:szCs w:val="24"/>
        </w:rPr>
        <w:t xml:space="preserve">plate-forme </w:t>
      </w:r>
      <w:r w:rsidR="008A120D" w:rsidRPr="00E8593A">
        <w:rPr>
          <w:rFonts w:ascii="Arial Narrow" w:hAnsi="Arial Narrow" w:cs="Arial"/>
          <w:sz w:val="24"/>
          <w:szCs w:val="24"/>
        </w:rPr>
        <w:t xml:space="preserve">porte sur </w:t>
      </w:r>
      <w:r w:rsidRPr="00E8593A">
        <w:rPr>
          <w:rFonts w:ascii="Arial Narrow" w:hAnsi="Arial Narrow" w:cs="Arial"/>
          <w:sz w:val="24"/>
          <w:szCs w:val="24"/>
        </w:rPr>
        <w:t xml:space="preserve">la </w:t>
      </w:r>
      <w:r w:rsidR="008A120D" w:rsidRPr="00E8593A">
        <w:rPr>
          <w:rFonts w:ascii="Arial Narrow" w:hAnsi="Arial Narrow" w:cs="Arial"/>
          <w:sz w:val="24"/>
          <w:szCs w:val="24"/>
        </w:rPr>
        <w:t>gouvernance</w:t>
      </w:r>
      <w:r w:rsidRPr="00E8593A">
        <w:rPr>
          <w:rFonts w:ascii="Arial Narrow" w:hAnsi="Arial Narrow" w:cs="Arial"/>
          <w:sz w:val="24"/>
          <w:szCs w:val="24"/>
        </w:rPr>
        <w:t xml:space="preserve">. Là-dessus, l’évolution des événements ces dernières semaines confirme toute la pertinence de ce point.  </w:t>
      </w:r>
      <w:r w:rsidR="0085236B" w:rsidRPr="00E8593A">
        <w:rPr>
          <w:rFonts w:ascii="Arial Narrow" w:hAnsi="Arial Narrow" w:cs="Arial"/>
          <w:sz w:val="24"/>
          <w:szCs w:val="24"/>
        </w:rPr>
        <w:t>A preuve, les nombreux cas de malversations révélés par la presse</w:t>
      </w:r>
      <w:r w:rsidR="009A0054" w:rsidRPr="00E8593A">
        <w:rPr>
          <w:rFonts w:ascii="Arial Narrow" w:hAnsi="Arial Narrow" w:cs="Arial"/>
          <w:sz w:val="24"/>
          <w:szCs w:val="24"/>
        </w:rPr>
        <w:t xml:space="preserve"> </w:t>
      </w:r>
      <w:r w:rsidR="0085236B" w:rsidRPr="00E8593A">
        <w:rPr>
          <w:rFonts w:ascii="Arial Narrow" w:hAnsi="Arial Narrow" w:cs="Arial"/>
          <w:sz w:val="24"/>
          <w:szCs w:val="24"/>
        </w:rPr>
        <w:t xml:space="preserve">: incarcération pour enrichissement illicite </w:t>
      </w:r>
      <w:r w:rsidR="008A120D" w:rsidRPr="00E8593A">
        <w:rPr>
          <w:rFonts w:ascii="Arial Narrow" w:hAnsi="Arial Narrow" w:cs="Arial"/>
          <w:sz w:val="24"/>
          <w:szCs w:val="24"/>
        </w:rPr>
        <w:t xml:space="preserve">de l’ancien ministre de la défense, M. </w:t>
      </w:r>
      <w:r w:rsidR="0085236B" w:rsidRPr="00E8593A">
        <w:rPr>
          <w:rFonts w:ascii="Arial Narrow" w:hAnsi="Arial Narrow" w:cs="Arial"/>
          <w:sz w:val="24"/>
          <w:szCs w:val="24"/>
        </w:rPr>
        <w:t xml:space="preserve">Jean Claude </w:t>
      </w:r>
      <w:r w:rsidR="008A120D" w:rsidRPr="00E8593A">
        <w:rPr>
          <w:rFonts w:ascii="Arial Narrow" w:hAnsi="Arial Narrow" w:cs="Arial"/>
          <w:sz w:val="24"/>
          <w:szCs w:val="24"/>
        </w:rPr>
        <w:t>BOUDA</w:t>
      </w:r>
      <w:r w:rsidR="003B12ED" w:rsidRPr="00E8593A">
        <w:rPr>
          <w:rFonts w:ascii="Arial Narrow" w:hAnsi="Arial Narrow" w:cs="Arial"/>
          <w:sz w:val="24"/>
          <w:szCs w:val="24"/>
        </w:rPr>
        <w:t> ;</w:t>
      </w:r>
      <w:r w:rsidR="0085236B" w:rsidRPr="00E8593A">
        <w:rPr>
          <w:rFonts w:ascii="Arial Narrow" w:hAnsi="Arial Narrow" w:cs="Arial"/>
          <w:sz w:val="24"/>
          <w:szCs w:val="24"/>
        </w:rPr>
        <w:t xml:space="preserve"> les frasques du maire de Ouagadougou, M. Armand BEOUINDE, </w:t>
      </w:r>
      <w:r w:rsidR="00E27B5C" w:rsidRPr="00E8593A">
        <w:rPr>
          <w:rFonts w:ascii="Arial Narrow" w:hAnsi="Arial Narrow" w:cs="Arial"/>
          <w:sz w:val="24"/>
          <w:szCs w:val="24"/>
        </w:rPr>
        <w:t xml:space="preserve">des transactions de corruption dans l’exécution de marchés publics comme le montrent les </w:t>
      </w:r>
      <w:r w:rsidR="00104511" w:rsidRPr="00E8593A">
        <w:rPr>
          <w:rFonts w:ascii="Arial Narrow" w:hAnsi="Arial Narrow" w:cs="Arial"/>
          <w:sz w:val="24"/>
          <w:szCs w:val="24"/>
        </w:rPr>
        <w:t>audio</w:t>
      </w:r>
      <w:r w:rsidR="00E27B5C" w:rsidRPr="00E8593A">
        <w:rPr>
          <w:rFonts w:ascii="Arial Narrow" w:hAnsi="Arial Narrow" w:cs="Arial"/>
          <w:sz w:val="24"/>
          <w:szCs w:val="24"/>
        </w:rPr>
        <w:t xml:space="preserve"> attribués </w:t>
      </w:r>
      <w:r w:rsidR="003B12ED" w:rsidRPr="00E8593A">
        <w:rPr>
          <w:rFonts w:ascii="Arial Narrow" w:hAnsi="Arial Narrow" w:cs="Arial"/>
          <w:sz w:val="24"/>
          <w:szCs w:val="24"/>
        </w:rPr>
        <w:t>au</w:t>
      </w:r>
      <w:r w:rsidR="00E27B5C" w:rsidRPr="00E8593A">
        <w:rPr>
          <w:rFonts w:ascii="Arial Narrow" w:hAnsi="Arial Narrow" w:cs="Arial"/>
          <w:sz w:val="24"/>
          <w:szCs w:val="24"/>
        </w:rPr>
        <w:t xml:space="preserve"> Conseiller spécial du Président du Faso </w:t>
      </w:r>
      <w:proofErr w:type="spellStart"/>
      <w:r w:rsidR="00E27B5C" w:rsidRPr="00E8593A">
        <w:rPr>
          <w:rFonts w:ascii="Arial Narrow" w:hAnsi="Arial Narrow" w:cs="Arial"/>
          <w:sz w:val="24"/>
          <w:szCs w:val="24"/>
        </w:rPr>
        <w:t>Adama</w:t>
      </w:r>
      <w:proofErr w:type="spellEnd"/>
      <w:r w:rsidR="00E27B5C" w:rsidRPr="00E8593A">
        <w:rPr>
          <w:rFonts w:ascii="Arial Narrow" w:hAnsi="Arial Narrow" w:cs="Arial"/>
          <w:sz w:val="24"/>
          <w:szCs w:val="24"/>
        </w:rPr>
        <w:t xml:space="preserve"> KANAZOE</w:t>
      </w:r>
      <w:r w:rsidR="009A0054" w:rsidRPr="00E8593A">
        <w:rPr>
          <w:rFonts w:ascii="Arial Narrow" w:hAnsi="Arial Narrow" w:cs="Arial"/>
          <w:sz w:val="24"/>
          <w:szCs w:val="24"/>
        </w:rPr>
        <w:t>, tent</w:t>
      </w:r>
      <w:r w:rsidR="008A120D" w:rsidRPr="00E8593A">
        <w:rPr>
          <w:rFonts w:ascii="Arial Narrow" w:hAnsi="Arial Narrow" w:cs="Arial"/>
          <w:sz w:val="24"/>
          <w:szCs w:val="24"/>
        </w:rPr>
        <w:t>atives de fraude au niveau de l’enrôlement en vue des élections</w:t>
      </w:r>
      <w:r w:rsidR="0085236B" w:rsidRPr="00E8593A">
        <w:rPr>
          <w:rFonts w:ascii="Arial Narrow" w:hAnsi="Arial Narrow" w:cs="Arial"/>
          <w:sz w:val="24"/>
          <w:szCs w:val="24"/>
        </w:rPr>
        <w:t xml:space="preserve">, </w:t>
      </w:r>
      <w:r w:rsidR="00104511" w:rsidRPr="00E8593A">
        <w:rPr>
          <w:rFonts w:ascii="Arial Narrow" w:hAnsi="Arial Narrow" w:cs="Arial"/>
          <w:sz w:val="24"/>
          <w:szCs w:val="24"/>
        </w:rPr>
        <w:t xml:space="preserve">acquisition de 300 ambulances par crédit-bail, par </w:t>
      </w:r>
      <w:r w:rsidR="00FB7FEF" w:rsidRPr="00E8593A">
        <w:rPr>
          <w:rFonts w:ascii="Arial Narrow" w:hAnsi="Arial Narrow" w:cs="Arial"/>
          <w:sz w:val="24"/>
          <w:szCs w:val="24"/>
        </w:rPr>
        <w:t>d’</w:t>
      </w:r>
      <w:r w:rsidR="0085236B" w:rsidRPr="00E8593A">
        <w:rPr>
          <w:rFonts w:ascii="Arial Narrow" w:hAnsi="Arial Narrow" w:cs="Arial"/>
          <w:sz w:val="24"/>
          <w:szCs w:val="24"/>
        </w:rPr>
        <w:t>i</w:t>
      </w:r>
      <w:r w:rsidR="008A120D" w:rsidRPr="00E8593A">
        <w:rPr>
          <w:rFonts w:ascii="Arial Narrow" w:hAnsi="Arial Narrow" w:cs="Arial"/>
          <w:sz w:val="24"/>
          <w:szCs w:val="24"/>
        </w:rPr>
        <w:t>mportants dommages subis par de nom</w:t>
      </w:r>
      <w:r w:rsidR="00FB7FEF" w:rsidRPr="00E8593A">
        <w:rPr>
          <w:rFonts w:ascii="Arial Narrow" w:hAnsi="Arial Narrow" w:cs="Arial"/>
          <w:sz w:val="24"/>
          <w:szCs w:val="24"/>
        </w:rPr>
        <w:t>breuses infrastructures à peine</w:t>
      </w:r>
      <w:r w:rsidR="008A120D" w:rsidRPr="00E8593A">
        <w:rPr>
          <w:rFonts w:ascii="Arial Narrow" w:hAnsi="Arial Narrow" w:cs="Arial"/>
          <w:sz w:val="24"/>
          <w:szCs w:val="24"/>
        </w:rPr>
        <w:t xml:space="preserve"> </w:t>
      </w:r>
      <w:r w:rsidR="00CD4570" w:rsidRPr="00E8593A">
        <w:rPr>
          <w:rFonts w:ascii="Arial Narrow" w:hAnsi="Arial Narrow" w:cs="Arial"/>
          <w:sz w:val="24"/>
          <w:szCs w:val="24"/>
        </w:rPr>
        <w:t>réceptionnées, recrutements frauduleux à la CNSS et à la fonction publique</w:t>
      </w:r>
      <w:r w:rsidR="0027338E" w:rsidRPr="00E8593A">
        <w:rPr>
          <w:rFonts w:ascii="Arial Narrow" w:hAnsi="Arial Narrow" w:cs="Arial"/>
          <w:sz w:val="24"/>
          <w:szCs w:val="24"/>
        </w:rPr>
        <w:t>, etc</w:t>
      </w:r>
      <w:r w:rsidR="00CD4570" w:rsidRPr="00E8593A">
        <w:rPr>
          <w:rFonts w:ascii="Arial Narrow" w:hAnsi="Arial Narrow" w:cs="Arial"/>
          <w:sz w:val="24"/>
          <w:szCs w:val="24"/>
        </w:rPr>
        <w:t xml:space="preserve">. </w:t>
      </w:r>
      <w:r w:rsidR="00967151" w:rsidRPr="00E8593A">
        <w:rPr>
          <w:rFonts w:ascii="Arial Narrow" w:hAnsi="Arial Narrow" w:cs="Arial"/>
          <w:sz w:val="24"/>
          <w:szCs w:val="24"/>
        </w:rPr>
        <w:t xml:space="preserve">Au niveau de la fonction publique, </w:t>
      </w:r>
      <w:r w:rsidR="00F06079" w:rsidRPr="00E8593A">
        <w:rPr>
          <w:rFonts w:ascii="Arial Narrow" w:hAnsi="Arial Narrow" w:cs="Arial"/>
          <w:sz w:val="24"/>
          <w:szCs w:val="24"/>
        </w:rPr>
        <w:t xml:space="preserve">nous relevons que le gouvernement a prévu de recruter les agents plus par le biais des mesures nouvelles </w:t>
      </w:r>
      <w:r w:rsidR="00104511" w:rsidRPr="00E8593A">
        <w:rPr>
          <w:rFonts w:ascii="Arial Narrow" w:hAnsi="Arial Narrow" w:cs="Arial"/>
          <w:sz w:val="24"/>
          <w:szCs w:val="24"/>
        </w:rPr>
        <w:t>que</w:t>
      </w:r>
      <w:r w:rsidR="00F06079" w:rsidRPr="00E8593A">
        <w:rPr>
          <w:rFonts w:ascii="Arial Narrow" w:hAnsi="Arial Narrow" w:cs="Arial"/>
          <w:sz w:val="24"/>
          <w:szCs w:val="24"/>
        </w:rPr>
        <w:t xml:space="preserve"> par celui de concours directs. </w:t>
      </w:r>
      <w:r w:rsidR="00BE5B94" w:rsidRPr="00E8593A">
        <w:rPr>
          <w:rFonts w:ascii="Arial Narrow" w:hAnsi="Arial Narrow" w:cs="Arial"/>
          <w:sz w:val="24"/>
          <w:szCs w:val="24"/>
        </w:rPr>
        <w:t>Déjà, des</w:t>
      </w:r>
      <w:r w:rsidR="00967151" w:rsidRPr="00E8593A">
        <w:rPr>
          <w:rFonts w:ascii="Arial Narrow" w:hAnsi="Arial Narrow" w:cs="Arial"/>
          <w:sz w:val="24"/>
          <w:szCs w:val="24"/>
        </w:rPr>
        <w:t xml:space="preserve"> fraudes dans les recrutements sont opéré</w:t>
      </w:r>
      <w:r w:rsidR="00A97672" w:rsidRPr="00E8593A">
        <w:rPr>
          <w:rFonts w:ascii="Arial Narrow" w:hAnsi="Arial Narrow" w:cs="Arial"/>
          <w:sz w:val="24"/>
          <w:szCs w:val="24"/>
        </w:rPr>
        <w:t>e</w:t>
      </w:r>
      <w:r w:rsidR="00967151" w:rsidRPr="00E8593A">
        <w:rPr>
          <w:rFonts w:ascii="Arial Narrow" w:hAnsi="Arial Narrow" w:cs="Arial"/>
          <w:sz w:val="24"/>
          <w:szCs w:val="24"/>
        </w:rPr>
        <w:t xml:space="preserve">s </w:t>
      </w:r>
      <w:r w:rsidR="006C7E5B" w:rsidRPr="00E8593A">
        <w:rPr>
          <w:rFonts w:ascii="Arial Narrow" w:hAnsi="Arial Narrow" w:cs="Arial"/>
          <w:sz w:val="24"/>
          <w:szCs w:val="24"/>
        </w:rPr>
        <w:t>sous le couvert</w:t>
      </w:r>
      <w:r w:rsidR="00967151" w:rsidRPr="00E8593A">
        <w:rPr>
          <w:rFonts w:ascii="Arial Narrow" w:hAnsi="Arial Narrow" w:cs="Arial"/>
          <w:sz w:val="24"/>
          <w:szCs w:val="24"/>
        </w:rPr>
        <w:t xml:space="preserve"> des mesures nouvelles ou spéciales </w:t>
      </w:r>
      <w:r w:rsidR="003B12ED" w:rsidRPr="00E8593A">
        <w:rPr>
          <w:rFonts w:ascii="Arial Narrow" w:hAnsi="Arial Narrow" w:cs="Arial"/>
          <w:sz w:val="24"/>
          <w:szCs w:val="24"/>
        </w:rPr>
        <w:t xml:space="preserve">dans plusieurs départements et </w:t>
      </w:r>
      <w:r w:rsidR="00B33610" w:rsidRPr="00E8593A">
        <w:rPr>
          <w:rFonts w:ascii="Arial Narrow" w:hAnsi="Arial Narrow" w:cs="Arial"/>
          <w:sz w:val="24"/>
          <w:szCs w:val="24"/>
        </w:rPr>
        <w:t>qui donnent aux ministres l’opportunité de procéder au placement de leurs parents, proches et amis</w:t>
      </w:r>
      <w:r w:rsidR="00967151" w:rsidRPr="00E8593A">
        <w:rPr>
          <w:rFonts w:ascii="Arial Narrow" w:hAnsi="Arial Narrow" w:cs="Arial"/>
          <w:sz w:val="24"/>
          <w:szCs w:val="24"/>
        </w:rPr>
        <w:t xml:space="preserve">. </w:t>
      </w:r>
      <w:r w:rsidR="00BE5B94" w:rsidRPr="00E8593A">
        <w:rPr>
          <w:rFonts w:ascii="Arial Narrow" w:hAnsi="Arial Narrow" w:cs="Arial"/>
          <w:sz w:val="24"/>
          <w:szCs w:val="24"/>
        </w:rPr>
        <w:t>L</w:t>
      </w:r>
      <w:r w:rsidR="00450EB7" w:rsidRPr="00E8593A">
        <w:rPr>
          <w:rFonts w:ascii="Arial Narrow" w:hAnsi="Arial Narrow" w:cs="Arial"/>
          <w:sz w:val="24"/>
          <w:szCs w:val="24"/>
        </w:rPr>
        <w:t>e procès en cours</w:t>
      </w:r>
      <w:r w:rsidR="00BE5B94" w:rsidRPr="00E8593A">
        <w:rPr>
          <w:rFonts w:ascii="Arial Narrow" w:hAnsi="Arial Narrow" w:cs="Arial"/>
          <w:sz w:val="24"/>
          <w:szCs w:val="24"/>
        </w:rPr>
        <w:t xml:space="preserve"> sur des recrutements à la CNSS</w:t>
      </w:r>
      <w:r w:rsidR="00450EB7" w:rsidRPr="00E8593A">
        <w:rPr>
          <w:rFonts w:ascii="Arial Narrow" w:hAnsi="Arial Narrow" w:cs="Arial"/>
          <w:sz w:val="24"/>
          <w:szCs w:val="24"/>
        </w:rPr>
        <w:t xml:space="preserve">, provoqué par une dénonciation et une plainte de la Coordination des comités CGT-B de la CNSS révèle à chaque audience, </w:t>
      </w:r>
      <w:r w:rsidR="001D4B86" w:rsidRPr="00E8593A">
        <w:rPr>
          <w:rFonts w:ascii="Arial Narrow" w:hAnsi="Arial Narrow" w:cs="Arial"/>
          <w:sz w:val="24"/>
          <w:szCs w:val="24"/>
        </w:rPr>
        <w:t xml:space="preserve">la réalité </w:t>
      </w:r>
      <w:r w:rsidR="00A97672" w:rsidRPr="00E8593A">
        <w:rPr>
          <w:rFonts w:ascii="Arial Narrow" w:hAnsi="Arial Narrow" w:cs="Arial"/>
          <w:sz w:val="24"/>
          <w:szCs w:val="24"/>
        </w:rPr>
        <w:t xml:space="preserve">d’un système de fraude savamment mis en place. On comprend dès lors pourquoi ni la </w:t>
      </w:r>
      <w:r w:rsidR="00603C45" w:rsidRPr="00E8593A">
        <w:rPr>
          <w:rFonts w:ascii="Arial Narrow" w:hAnsi="Arial Narrow" w:cs="Arial"/>
          <w:sz w:val="24"/>
          <w:szCs w:val="24"/>
        </w:rPr>
        <w:t xml:space="preserve">direction de la </w:t>
      </w:r>
      <w:r w:rsidR="00A97672" w:rsidRPr="00E8593A">
        <w:rPr>
          <w:rFonts w:ascii="Arial Narrow" w:hAnsi="Arial Narrow" w:cs="Arial"/>
          <w:sz w:val="24"/>
          <w:szCs w:val="24"/>
        </w:rPr>
        <w:t xml:space="preserve">CNSS, ni le gouvernement ne se </w:t>
      </w:r>
      <w:r w:rsidR="0027338E" w:rsidRPr="00E8593A">
        <w:rPr>
          <w:rFonts w:ascii="Arial Narrow" w:hAnsi="Arial Narrow" w:cs="Arial"/>
          <w:sz w:val="24"/>
          <w:szCs w:val="24"/>
        </w:rPr>
        <w:t xml:space="preserve">sont </w:t>
      </w:r>
      <w:r w:rsidR="00A97672" w:rsidRPr="00E8593A">
        <w:rPr>
          <w:rFonts w:ascii="Arial Narrow" w:hAnsi="Arial Narrow" w:cs="Arial"/>
          <w:sz w:val="24"/>
          <w:szCs w:val="24"/>
        </w:rPr>
        <w:t>constitués partie civiles dans ce procès</w:t>
      </w:r>
      <w:r w:rsidR="00603C45" w:rsidRPr="00E8593A">
        <w:rPr>
          <w:rFonts w:ascii="Arial Narrow" w:hAnsi="Arial Narrow" w:cs="Arial"/>
          <w:sz w:val="24"/>
          <w:szCs w:val="24"/>
        </w:rPr>
        <w:t> !</w:t>
      </w:r>
      <w:r w:rsidR="00A97672" w:rsidRPr="00E8593A">
        <w:rPr>
          <w:rFonts w:ascii="Arial Narrow" w:hAnsi="Arial Narrow" w:cs="Arial"/>
          <w:sz w:val="24"/>
          <w:szCs w:val="24"/>
        </w:rPr>
        <w:t xml:space="preserve"> </w:t>
      </w:r>
    </w:p>
    <w:p w:rsidR="00C95155" w:rsidRPr="00E8593A" w:rsidRDefault="00C95155" w:rsidP="00C95155">
      <w:pPr>
        <w:jc w:val="both"/>
        <w:rPr>
          <w:rFonts w:ascii="Arial Narrow" w:hAnsi="Arial Narrow" w:cs="Arial"/>
          <w:sz w:val="24"/>
          <w:szCs w:val="24"/>
        </w:rPr>
      </w:pPr>
      <w:r w:rsidRPr="00E8593A">
        <w:rPr>
          <w:rFonts w:ascii="Arial Narrow" w:hAnsi="Arial Narrow" w:cs="Arial"/>
          <w:sz w:val="24"/>
          <w:szCs w:val="24"/>
        </w:rPr>
        <w:lastRenderedPageBreak/>
        <w:t xml:space="preserve">La campagne </w:t>
      </w:r>
      <w:r w:rsidR="00A405FF" w:rsidRPr="00E8593A">
        <w:rPr>
          <w:rFonts w:ascii="Arial Narrow" w:hAnsi="Arial Narrow" w:cs="Arial"/>
          <w:sz w:val="24"/>
          <w:szCs w:val="24"/>
        </w:rPr>
        <w:t xml:space="preserve">entreprise par le </w:t>
      </w:r>
      <w:r w:rsidR="00CC76D8" w:rsidRPr="00E8593A">
        <w:rPr>
          <w:rFonts w:ascii="Arial Narrow" w:hAnsi="Arial Narrow" w:cs="Arial"/>
          <w:sz w:val="24"/>
          <w:szCs w:val="24"/>
        </w:rPr>
        <w:t xml:space="preserve">gouvernement </w:t>
      </w:r>
      <w:r w:rsidR="00A405FF" w:rsidRPr="00E8593A">
        <w:rPr>
          <w:rFonts w:ascii="Arial Narrow" w:hAnsi="Arial Narrow" w:cs="Arial"/>
          <w:sz w:val="24"/>
          <w:szCs w:val="24"/>
        </w:rPr>
        <w:t xml:space="preserve">de diaboliser les travailleurs qu’il accuse de s’accaparer </w:t>
      </w:r>
      <w:r w:rsidRPr="00E8593A">
        <w:rPr>
          <w:rFonts w:ascii="Arial Narrow" w:hAnsi="Arial Narrow" w:cs="Arial"/>
          <w:sz w:val="24"/>
          <w:szCs w:val="24"/>
        </w:rPr>
        <w:t xml:space="preserve">du budget de l’Etat </w:t>
      </w:r>
      <w:r w:rsidR="00A405FF" w:rsidRPr="00E8593A">
        <w:rPr>
          <w:rFonts w:ascii="Arial Narrow" w:hAnsi="Arial Narrow" w:cs="Arial"/>
          <w:sz w:val="24"/>
          <w:szCs w:val="24"/>
        </w:rPr>
        <w:t xml:space="preserve">dans le dessein </w:t>
      </w:r>
      <w:r w:rsidRPr="00E8593A">
        <w:rPr>
          <w:rFonts w:ascii="Arial Narrow" w:hAnsi="Arial Narrow" w:cs="Arial"/>
          <w:sz w:val="24"/>
          <w:szCs w:val="24"/>
        </w:rPr>
        <w:t xml:space="preserve">de les opposer au reste du peuple ne saurait prospérer. </w:t>
      </w:r>
      <w:r w:rsidR="00A405FF" w:rsidRPr="00E8593A">
        <w:rPr>
          <w:rFonts w:ascii="Arial Narrow" w:hAnsi="Arial Narrow" w:cs="Arial"/>
          <w:sz w:val="24"/>
          <w:szCs w:val="24"/>
        </w:rPr>
        <w:t>Il apparaît clairement aujourd’hui que c</w:t>
      </w:r>
      <w:r w:rsidRPr="00E8593A">
        <w:rPr>
          <w:rFonts w:ascii="Arial Narrow" w:hAnsi="Arial Narrow" w:cs="Arial"/>
          <w:sz w:val="24"/>
          <w:szCs w:val="24"/>
        </w:rPr>
        <w:t xml:space="preserve">eux </w:t>
      </w:r>
      <w:r w:rsidR="00A405FF" w:rsidRPr="00E8593A">
        <w:rPr>
          <w:rFonts w:ascii="Arial Narrow" w:hAnsi="Arial Narrow" w:cs="Arial"/>
          <w:sz w:val="24"/>
          <w:szCs w:val="24"/>
        </w:rPr>
        <w:t xml:space="preserve">qui </w:t>
      </w:r>
      <w:r w:rsidRPr="00E8593A">
        <w:rPr>
          <w:rFonts w:ascii="Arial Narrow" w:hAnsi="Arial Narrow" w:cs="Arial"/>
          <w:sz w:val="24"/>
          <w:szCs w:val="24"/>
        </w:rPr>
        <w:t>pillent et qui vole</w:t>
      </w:r>
      <w:r w:rsidR="00A405FF" w:rsidRPr="00E8593A">
        <w:rPr>
          <w:rFonts w:ascii="Arial Narrow" w:hAnsi="Arial Narrow" w:cs="Arial"/>
          <w:sz w:val="24"/>
          <w:szCs w:val="24"/>
        </w:rPr>
        <w:t>nt</w:t>
      </w:r>
      <w:r w:rsidRPr="00E8593A">
        <w:rPr>
          <w:rFonts w:ascii="Arial Narrow" w:hAnsi="Arial Narrow" w:cs="Arial"/>
          <w:sz w:val="24"/>
          <w:szCs w:val="24"/>
        </w:rPr>
        <w:t xml:space="preserve"> le peuple</w:t>
      </w:r>
      <w:r w:rsidR="00A405FF" w:rsidRPr="00E8593A">
        <w:rPr>
          <w:rFonts w:ascii="Arial Narrow" w:hAnsi="Arial Narrow" w:cs="Arial"/>
          <w:sz w:val="24"/>
          <w:szCs w:val="24"/>
        </w:rPr>
        <w:t xml:space="preserve"> se recrutent essentiellement au sein d</w:t>
      </w:r>
      <w:r w:rsidRPr="00E8593A">
        <w:rPr>
          <w:rFonts w:ascii="Arial Narrow" w:hAnsi="Arial Narrow" w:cs="Arial"/>
          <w:sz w:val="24"/>
          <w:szCs w:val="24"/>
        </w:rPr>
        <w:t>e</w:t>
      </w:r>
      <w:r w:rsidR="00A405FF" w:rsidRPr="00E8593A">
        <w:rPr>
          <w:rFonts w:ascii="Arial Narrow" w:hAnsi="Arial Narrow" w:cs="Arial"/>
          <w:sz w:val="24"/>
          <w:szCs w:val="24"/>
        </w:rPr>
        <w:t>s dignitaires du</w:t>
      </w:r>
      <w:r w:rsidRPr="00E8593A">
        <w:rPr>
          <w:rFonts w:ascii="Arial Narrow" w:hAnsi="Arial Narrow" w:cs="Arial"/>
          <w:sz w:val="24"/>
          <w:szCs w:val="24"/>
        </w:rPr>
        <w:t xml:space="preserve"> pouvoir </w:t>
      </w:r>
      <w:r w:rsidR="00A405FF" w:rsidRPr="00E8593A">
        <w:rPr>
          <w:rFonts w:ascii="Arial Narrow" w:hAnsi="Arial Narrow" w:cs="Arial"/>
          <w:sz w:val="24"/>
          <w:szCs w:val="24"/>
        </w:rPr>
        <w:t xml:space="preserve">(membres du gouvernement, présidents d’institutions, députés, DG, …) </w:t>
      </w:r>
      <w:r w:rsidRPr="00E8593A">
        <w:rPr>
          <w:rFonts w:ascii="Arial Narrow" w:hAnsi="Arial Narrow" w:cs="Arial"/>
          <w:sz w:val="24"/>
          <w:szCs w:val="24"/>
        </w:rPr>
        <w:t>à travers la corruption, le blanchissement de capitaux, la fraude fiscale, les détournements de deniers publics à ciel ouvert comme l’atteste</w:t>
      </w:r>
      <w:r w:rsidR="004A67E0" w:rsidRPr="00E8593A">
        <w:rPr>
          <w:rFonts w:ascii="Arial Narrow" w:hAnsi="Arial Narrow" w:cs="Arial"/>
          <w:sz w:val="24"/>
          <w:szCs w:val="24"/>
        </w:rPr>
        <w:t>nt</w:t>
      </w:r>
      <w:r w:rsidRPr="00E8593A">
        <w:rPr>
          <w:rFonts w:ascii="Arial Narrow" w:hAnsi="Arial Narrow" w:cs="Arial"/>
          <w:sz w:val="24"/>
          <w:szCs w:val="24"/>
        </w:rPr>
        <w:t xml:space="preserve"> les rapports d’enquêtes parlementaires, </w:t>
      </w:r>
      <w:r w:rsidR="004A67E0" w:rsidRPr="00E8593A">
        <w:rPr>
          <w:rFonts w:ascii="Arial Narrow" w:hAnsi="Arial Narrow" w:cs="Arial"/>
          <w:sz w:val="24"/>
          <w:szCs w:val="24"/>
        </w:rPr>
        <w:t>ceux de structures comme l’ASCE-LC ou le REN-LAC, les révélations de la presse</w:t>
      </w:r>
      <w:r w:rsidRPr="00E8593A">
        <w:rPr>
          <w:rFonts w:ascii="Arial Narrow" w:hAnsi="Arial Narrow" w:cs="Arial"/>
          <w:sz w:val="24"/>
          <w:szCs w:val="24"/>
        </w:rPr>
        <w:t>. En cette année électorale</w:t>
      </w:r>
      <w:r w:rsidR="00E374D5" w:rsidRPr="00E8593A">
        <w:rPr>
          <w:rFonts w:ascii="Arial Narrow" w:hAnsi="Arial Narrow" w:cs="Arial"/>
          <w:sz w:val="24"/>
          <w:szCs w:val="24"/>
        </w:rPr>
        <w:t>,</w:t>
      </w:r>
      <w:r w:rsidRPr="00E8593A">
        <w:rPr>
          <w:rFonts w:ascii="Arial Narrow" w:hAnsi="Arial Narrow" w:cs="Arial"/>
          <w:sz w:val="24"/>
          <w:szCs w:val="24"/>
        </w:rPr>
        <w:t xml:space="preserve"> c’est près de 100 milliards qui seront officiellement ponct</w:t>
      </w:r>
      <w:r w:rsidR="00E374D5" w:rsidRPr="00E8593A">
        <w:rPr>
          <w:rFonts w:ascii="Arial Narrow" w:hAnsi="Arial Narrow" w:cs="Arial"/>
          <w:sz w:val="24"/>
          <w:szCs w:val="24"/>
        </w:rPr>
        <w:t>ionnés</w:t>
      </w:r>
      <w:r w:rsidRPr="00E8593A">
        <w:rPr>
          <w:rFonts w:ascii="Arial Narrow" w:hAnsi="Arial Narrow" w:cs="Arial"/>
          <w:sz w:val="24"/>
          <w:szCs w:val="24"/>
        </w:rPr>
        <w:t xml:space="preserve"> sur le Budget de l’Etat pour l’organisation des élections sans compter les dizaines de milliards qui transiteront de façon officieuse des caisses noires, des surfacturations des marchées et autres détournement</w:t>
      </w:r>
      <w:r w:rsidR="00202A75" w:rsidRPr="00E8593A">
        <w:rPr>
          <w:rFonts w:ascii="Arial Narrow" w:hAnsi="Arial Narrow" w:cs="Arial"/>
          <w:sz w:val="24"/>
          <w:szCs w:val="24"/>
        </w:rPr>
        <w:t>s</w:t>
      </w:r>
      <w:r w:rsidRPr="00E8593A">
        <w:rPr>
          <w:rFonts w:ascii="Arial Narrow" w:hAnsi="Arial Narrow" w:cs="Arial"/>
          <w:sz w:val="24"/>
          <w:szCs w:val="24"/>
        </w:rPr>
        <w:t xml:space="preserve"> pour la campagne électorale</w:t>
      </w:r>
      <w:r w:rsidR="00202A75" w:rsidRPr="00E8593A">
        <w:rPr>
          <w:rFonts w:ascii="Arial Narrow" w:hAnsi="Arial Narrow" w:cs="Arial"/>
          <w:sz w:val="24"/>
          <w:szCs w:val="24"/>
        </w:rPr>
        <w:t>.</w:t>
      </w:r>
    </w:p>
    <w:p w:rsidR="00906098" w:rsidRPr="00E8593A" w:rsidRDefault="00BC0250" w:rsidP="001D4B86">
      <w:pPr>
        <w:jc w:val="both"/>
        <w:rPr>
          <w:rFonts w:ascii="Arial Narrow" w:hAnsi="Arial Narrow" w:cs="Arial"/>
          <w:sz w:val="24"/>
          <w:szCs w:val="24"/>
        </w:rPr>
      </w:pPr>
      <w:r w:rsidRPr="00E8593A">
        <w:rPr>
          <w:rFonts w:ascii="Arial Narrow" w:hAnsi="Arial Narrow" w:cs="Arial"/>
          <w:sz w:val="24"/>
          <w:szCs w:val="24"/>
        </w:rPr>
        <w:t xml:space="preserve">En plus de la remise en cause des acquis des travailleurs, on note une accumulation de la dette sociale du gouvernement vis-à-vis des travailleurs. </w:t>
      </w:r>
      <w:r w:rsidR="00F06079" w:rsidRPr="00E8593A">
        <w:rPr>
          <w:rFonts w:ascii="Arial Narrow" w:hAnsi="Arial Narrow" w:cs="Arial"/>
          <w:sz w:val="24"/>
          <w:szCs w:val="24"/>
        </w:rPr>
        <w:t>A cet effet, d</w:t>
      </w:r>
      <w:r w:rsidRPr="00E8593A">
        <w:rPr>
          <w:rFonts w:ascii="Arial Narrow" w:hAnsi="Arial Narrow" w:cs="Arial"/>
          <w:sz w:val="24"/>
          <w:szCs w:val="24"/>
        </w:rPr>
        <w:t xml:space="preserve">e nombreux agents publics sont dans l’attente du traitement de leur mandatement ou de leurs retards d’avancements. Plus grave, de plus en plus d’agents publics éprouvent des difficultés à voir traités leurs dossiers de retraite.  </w:t>
      </w:r>
    </w:p>
    <w:p w:rsidR="00AF559B" w:rsidRPr="00E8593A" w:rsidRDefault="00021D84" w:rsidP="00AF559B">
      <w:pPr>
        <w:jc w:val="both"/>
        <w:rPr>
          <w:rFonts w:ascii="Arial Narrow" w:hAnsi="Arial Narrow" w:cs="Arial"/>
          <w:sz w:val="24"/>
          <w:szCs w:val="24"/>
        </w:rPr>
      </w:pPr>
      <w:r w:rsidRPr="00E8593A">
        <w:rPr>
          <w:rFonts w:ascii="Arial Narrow" w:hAnsi="Arial Narrow" w:cs="Arial"/>
          <w:sz w:val="24"/>
          <w:szCs w:val="24"/>
        </w:rPr>
        <w:t xml:space="preserve">Face au refus obstiné du </w:t>
      </w:r>
      <w:r w:rsidR="001D0E9A" w:rsidRPr="00E8593A">
        <w:rPr>
          <w:rFonts w:ascii="Arial Narrow" w:hAnsi="Arial Narrow" w:cs="Arial"/>
          <w:sz w:val="24"/>
          <w:szCs w:val="24"/>
        </w:rPr>
        <w:t>gouvernement</w:t>
      </w:r>
      <w:r w:rsidRPr="00E8593A">
        <w:rPr>
          <w:rFonts w:ascii="Arial Narrow" w:hAnsi="Arial Narrow" w:cs="Arial"/>
          <w:sz w:val="24"/>
          <w:szCs w:val="24"/>
        </w:rPr>
        <w:t xml:space="preserve"> de se pencher sur la plate-forme de la coalition </w:t>
      </w:r>
      <w:r w:rsidR="00FB7FEF" w:rsidRPr="00E8593A">
        <w:rPr>
          <w:rFonts w:ascii="Arial Narrow" w:hAnsi="Arial Narrow" w:cs="Arial"/>
          <w:sz w:val="24"/>
          <w:szCs w:val="24"/>
        </w:rPr>
        <w:t xml:space="preserve">syndicale en lutte </w:t>
      </w:r>
      <w:r w:rsidRPr="00E8593A">
        <w:rPr>
          <w:rFonts w:ascii="Arial Narrow" w:hAnsi="Arial Narrow" w:cs="Arial"/>
          <w:sz w:val="24"/>
          <w:szCs w:val="24"/>
        </w:rPr>
        <w:t xml:space="preserve">et à ses attaques répétées contre les libertés démocratiques et syndicales, nous ne pouvons que mener la résistance, poursuivre et intensifier la lutte pour la satisfaction de nos justes préoccupations. </w:t>
      </w:r>
      <w:r w:rsidR="000B64BC" w:rsidRPr="00E8593A">
        <w:rPr>
          <w:rFonts w:ascii="Arial Narrow" w:hAnsi="Arial Narrow" w:cs="Arial"/>
          <w:sz w:val="24"/>
          <w:szCs w:val="24"/>
        </w:rPr>
        <w:t>Dans ce sens, la r</w:t>
      </w:r>
      <w:r w:rsidR="00AF559B" w:rsidRPr="00E8593A">
        <w:rPr>
          <w:rFonts w:ascii="Arial Narrow" w:hAnsi="Arial Narrow" w:cs="Arial"/>
          <w:sz w:val="24"/>
          <w:szCs w:val="24"/>
        </w:rPr>
        <w:t>éuni</w:t>
      </w:r>
      <w:r w:rsidR="000B64BC" w:rsidRPr="00E8593A">
        <w:rPr>
          <w:rFonts w:ascii="Arial Narrow" w:hAnsi="Arial Narrow" w:cs="Arial"/>
          <w:sz w:val="24"/>
          <w:szCs w:val="24"/>
        </w:rPr>
        <w:t xml:space="preserve">on du </w:t>
      </w:r>
      <w:r w:rsidR="00AF559B" w:rsidRPr="00E8593A">
        <w:rPr>
          <w:rFonts w:ascii="Arial Narrow" w:hAnsi="Arial Narrow" w:cs="Arial"/>
          <w:sz w:val="24"/>
          <w:szCs w:val="24"/>
        </w:rPr>
        <w:t>lundi 15 juin 2020</w:t>
      </w:r>
      <w:r w:rsidR="000B64BC" w:rsidRPr="00E8593A">
        <w:rPr>
          <w:rFonts w:ascii="Arial Narrow" w:hAnsi="Arial Narrow" w:cs="Arial"/>
          <w:sz w:val="24"/>
          <w:szCs w:val="24"/>
        </w:rPr>
        <w:t xml:space="preserve"> des</w:t>
      </w:r>
      <w:r w:rsidR="00AF559B" w:rsidRPr="00E8593A">
        <w:rPr>
          <w:rFonts w:ascii="Arial Narrow" w:hAnsi="Arial Narrow" w:cs="Arial"/>
          <w:sz w:val="24"/>
          <w:szCs w:val="24"/>
        </w:rPr>
        <w:t xml:space="preserve"> secrétaires généraux </w:t>
      </w:r>
      <w:r w:rsidR="000B64BC" w:rsidRPr="00E8593A">
        <w:rPr>
          <w:rFonts w:ascii="Arial Narrow" w:hAnsi="Arial Narrow" w:cs="Arial"/>
          <w:sz w:val="24"/>
          <w:szCs w:val="24"/>
        </w:rPr>
        <w:t>a</w:t>
      </w:r>
      <w:r w:rsidR="00AF559B" w:rsidRPr="00E8593A">
        <w:rPr>
          <w:rFonts w:ascii="Arial Narrow" w:hAnsi="Arial Narrow" w:cs="Arial"/>
          <w:sz w:val="24"/>
          <w:szCs w:val="24"/>
        </w:rPr>
        <w:t xml:space="preserve"> décidé de la tenue </w:t>
      </w:r>
      <w:r w:rsidR="006034AA" w:rsidRPr="00E8593A">
        <w:rPr>
          <w:rFonts w:ascii="Arial Narrow" w:hAnsi="Arial Narrow" w:cs="Arial"/>
          <w:sz w:val="24"/>
          <w:szCs w:val="24"/>
        </w:rPr>
        <w:t xml:space="preserve">de meetings </w:t>
      </w:r>
      <w:r w:rsidR="00F06079" w:rsidRPr="00E8593A">
        <w:rPr>
          <w:rFonts w:ascii="Arial Narrow" w:hAnsi="Arial Narrow" w:cs="Arial"/>
          <w:sz w:val="24"/>
          <w:szCs w:val="24"/>
        </w:rPr>
        <w:t xml:space="preserve">ce jour </w:t>
      </w:r>
      <w:r w:rsidR="006034AA" w:rsidRPr="00E8593A">
        <w:rPr>
          <w:rFonts w:ascii="Arial Narrow" w:hAnsi="Arial Narrow" w:cs="Arial"/>
          <w:sz w:val="24"/>
          <w:szCs w:val="24"/>
        </w:rPr>
        <w:t xml:space="preserve">sur l’ensemble du territoire et d’une grève prévue pour les </w:t>
      </w:r>
      <w:r w:rsidR="00F06079" w:rsidRPr="00E8593A">
        <w:rPr>
          <w:rFonts w:ascii="Arial Narrow" w:hAnsi="Arial Narrow" w:cs="Arial"/>
          <w:sz w:val="24"/>
          <w:szCs w:val="24"/>
        </w:rPr>
        <w:t>8</w:t>
      </w:r>
      <w:r w:rsidR="006034AA" w:rsidRPr="00E8593A">
        <w:rPr>
          <w:rFonts w:ascii="Arial Narrow" w:hAnsi="Arial Narrow" w:cs="Arial"/>
          <w:sz w:val="24"/>
          <w:szCs w:val="24"/>
        </w:rPr>
        <w:t xml:space="preserve"> et </w:t>
      </w:r>
      <w:r w:rsidR="00F06079" w:rsidRPr="00E8593A">
        <w:rPr>
          <w:rFonts w:ascii="Arial Narrow" w:hAnsi="Arial Narrow" w:cs="Arial"/>
          <w:sz w:val="24"/>
          <w:szCs w:val="24"/>
        </w:rPr>
        <w:t>9</w:t>
      </w:r>
      <w:r w:rsidR="006034AA" w:rsidRPr="00E8593A">
        <w:rPr>
          <w:rFonts w:ascii="Arial Narrow" w:hAnsi="Arial Narrow" w:cs="Arial"/>
          <w:sz w:val="24"/>
          <w:szCs w:val="24"/>
        </w:rPr>
        <w:t xml:space="preserve"> juillet </w:t>
      </w:r>
      <w:r w:rsidR="00F06079" w:rsidRPr="00E8593A">
        <w:rPr>
          <w:rFonts w:ascii="Arial Narrow" w:hAnsi="Arial Narrow" w:cs="Arial"/>
          <w:sz w:val="24"/>
          <w:szCs w:val="24"/>
        </w:rPr>
        <w:t>2020</w:t>
      </w:r>
      <w:r w:rsidR="006034AA" w:rsidRPr="00E8593A">
        <w:rPr>
          <w:rFonts w:ascii="Arial Narrow" w:hAnsi="Arial Narrow" w:cs="Arial"/>
          <w:sz w:val="24"/>
          <w:szCs w:val="24"/>
        </w:rPr>
        <w:t xml:space="preserve">. </w:t>
      </w:r>
      <w:r w:rsidR="00AF559B" w:rsidRPr="00E8593A">
        <w:rPr>
          <w:rFonts w:ascii="Arial Narrow" w:hAnsi="Arial Narrow" w:cs="Arial"/>
          <w:sz w:val="24"/>
          <w:szCs w:val="24"/>
        </w:rPr>
        <w:t xml:space="preserve"> </w:t>
      </w:r>
    </w:p>
    <w:p w:rsidR="00731B31" w:rsidRPr="00E8593A" w:rsidRDefault="00CC76D8" w:rsidP="00731B31">
      <w:pPr>
        <w:jc w:val="both"/>
        <w:rPr>
          <w:rFonts w:ascii="Arial Narrow" w:hAnsi="Arial Narrow" w:cs="Arial"/>
          <w:sz w:val="24"/>
          <w:szCs w:val="24"/>
        </w:rPr>
      </w:pPr>
      <w:r w:rsidRPr="00E8593A">
        <w:rPr>
          <w:rFonts w:ascii="Arial Narrow" w:hAnsi="Arial Narrow" w:cs="Arial"/>
          <w:sz w:val="24"/>
          <w:szCs w:val="24"/>
        </w:rPr>
        <w:t xml:space="preserve">Tout en réaffirmant la pertinence de la plate-forme, les </w:t>
      </w:r>
      <w:r w:rsidR="00731B31" w:rsidRPr="00E8593A">
        <w:rPr>
          <w:rFonts w:ascii="Arial Narrow" w:hAnsi="Arial Narrow" w:cs="Arial"/>
          <w:sz w:val="24"/>
          <w:szCs w:val="24"/>
        </w:rPr>
        <w:t xml:space="preserve">syndicats </w:t>
      </w:r>
      <w:r w:rsidRPr="00E8593A">
        <w:rPr>
          <w:rFonts w:ascii="Arial Narrow" w:hAnsi="Arial Narrow" w:cs="Arial"/>
          <w:sz w:val="24"/>
          <w:szCs w:val="24"/>
        </w:rPr>
        <w:t>organisateurs du présent meeting</w:t>
      </w:r>
      <w:r w:rsidR="00731B31" w:rsidRPr="00E8593A">
        <w:rPr>
          <w:rFonts w:ascii="Arial Narrow" w:hAnsi="Arial Narrow" w:cs="Arial"/>
          <w:sz w:val="24"/>
          <w:szCs w:val="24"/>
        </w:rPr>
        <w:t> </w:t>
      </w:r>
      <w:r w:rsidR="00043B5A" w:rsidRPr="00E8593A">
        <w:rPr>
          <w:rFonts w:ascii="Arial Narrow" w:hAnsi="Arial Narrow" w:cs="Arial"/>
          <w:sz w:val="24"/>
          <w:szCs w:val="24"/>
        </w:rPr>
        <w:t xml:space="preserve">exigent </w:t>
      </w:r>
      <w:r w:rsidR="00731B31" w:rsidRPr="00E8593A">
        <w:rPr>
          <w:rFonts w:ascii="Arial Narrow" w:hAnsi="Arial Narrow" w:cs="Arial"/>
          <w:sz w:val="24"/>
          <w:szCs w:val="24"/>
        </w:rPr>
        <w:t>:</w:t>
      </w:r>
    </w:p>
    <w:p w:rsidR="001A164F" w:rsidRPr="00E8593A" w:rsidRDefault="00721B4F" w:rsidP="001A164F">
      <w:pPr>
        <w:pStyle w:val="Paragraphedeliste"/>
        <w:numPr>
          <w:ilvl w:val="0"/>
          <w:numId w:val="3"/>
        </w:numPr>
        <w:jc w:val="both"/>
        <w:rPr>
          <w:rFonts w:ascii="Arial" w:hAnsi="Arial" w:cs="Arial"/>
          <w:sz w:val="24"/>
          <w:szCs w:val="24"/>
        </w:rPr>
      </w:pPr>
      <w:proofErr w:type="gramStart"/>
      <w:r w:rsidRPr="00E8593A">
        <w:rPr>
          <w:rFonts w:ascii="Arial Narrow" w:hAnsi="Arial Narrow" w:cs="Arial"/>
          <w:sz w:val="24"/>
          <w:szCs w:val="24"/>
        </w:rPr>
        <w:t>la</w:t>
      </w:r>
      <w:proofErr w:type="gramEnd"/>
      <w:r w:rsidRPr="00E8593A">
        <w:rPr>
          <w:rFonts w:ascii="Arial Narrow" w:hAnsi="Arial Narrow" w:cs="Arial"/>
          <w:sz w:val="24"/>
          <w:szCs w:val="24"/>
        </w:rPr>
        <w:t xml:space="preserve"> levée sans délai des sanctions arbitraires contre les travailleurs à savoir la révocation des travailleu</w:t>
      </w:r>
      <w:r w:rsidR="002E73FB" w:rsidRPr="00E8593A">
        <w:rPr>
          <w:rFonts w:ascii="Arial Narrow" w:hAnsi="Arial Narrow" w:cs="Arial"/>
          <w:sz w:val="24"/>
          <w:szCs w:val="24"/>
        </w:rPr>
        <w:t>rs des impôts et la restitution</w:t>
      </w:r>
      <w:r w:rsidRPr="00E8593A">
        <w:rPr>
          <w:rFonts w:ascii="Arial Narrow" w:hAnsi="Arial Narrow" w:cs="Arial"/>
          <w:sz w:val="24"/>
          <w:szCs w:val="24"/>
        </w:rPr>
        <w:t xml:space="preserve"> des salaires </w:t>
      </w:r>
      <w:r w:rsidR="008C4683" w:rsidRPr="00E8593A">
        <w:rPr>
          <w:rFonts w:ascii="Arial Narrow" w:hAnsi="Arial Narrow" w:cs="Arial"/>
          <w:sz w:val="24"/>
          <w:szCs w:val="24"/>
        </w:rPr>
        <w:t xml:space="preserve">suspendus et/ou </w:t>
      </w:r>
      <w:r w:rsidR="001A164F" w:rsidRPr="00E8593A">
        <w:rPr>
          <w:rFonts w:ascii="Arial Narrow" w:hAnsi="Arial Narrow" w:cs="Arial"/>
          <w:sz w:val="24"/>
          <w:szCs w:val="24"/>
        </w:rPr>
        <w:t>coupés illégalement, l’annulation des mutations arbitraires des agents de la RTB et de SYDWAYA</w:t>
      </w:r>
      <w:r w:rsidR="001A164F" w:rsidRPr="00E8593A">
        <w:rPr>
          <w:rFonts w:ascii="Arial" w:hAnsi="Arial" w:cs="Arial"/>
          <w:sz w:val="24"/>
          <w:szCs w:val="24"/>
        </w:rPr>
        <w:t> ;</w:t>
      </w:r>
    </w:p>
    <w:p w:rsidR="00731B31" w:rsidRPr="00E8593A" w:rsidRDefault="00731B31" w:rsidP="00731B31">
      <w:pPr>
        <w:pStyle w:val="Paragraphedeliste"/>
        <w:numPr>
          <w:ilvl w:val="0"/>
          <w:numId w:val="3"/>
        </w:numPr>
        <w:jc w:val="both"/>
        <w:rPr>
          <w:rFonts w:ascii="Arial Narrow" w:hAnsi="Arial Narrow" w:cs="Arial"/>
          <w:sz w:val="24"/>
          <w:szCs w:val="24"/>
        </w:rPr>
      </w:pPr>
      <w:proofErr w:type="gramStart"/>
      <w:r w:rsidRPr="00E8593A">
        <w:rPr>
          <w:rFonts w:ascii="Arial Narrow" w:hAnsi="Arial Narrow" w:cs="Arial"/>
          <w:sz w:val="24"/>
          <w:szCs w:val="24"/>
        </w:rPr>
        <w:t>l’examen</w:t>
      </w:r>
      <w:proofErr w:type="gramEnd"/>
      <w:r w:rsidRPr="00E8593A">
        <w:rPr>
          <w:rFonts w:ascii="Arial Narrow" w:hAnsi="Arial Narrow" w:cs="Arial"/>
          <w:sz w:val="24"/>
          <w:szCs w:val="24"/>
        </w:rPr>
        <w:t xml:space="preserve"> </w:t>
      </w:r>
      <w:r w:rsidR="008C4683" w:rsidRPr="00E8593A">
        <w:rPr>
          <w:rFonts w:ascii="Arial Narrow" w:hAnsi="Arial Narrow" w:cs="Arial"/>
          <w:sz w:val="24"/>
          <w:szCs w:val="24"/>
        </w:rPr>
        <w:t xml:space="preserve">sérieux et diligent </w:t>
      </w:r>
      <w:r w:rsidR="00043B5A" w:rsidRPr="00E8593A">
        <w:rPr>
          <w:rFonts w:ascii="Arial Narrow" w:hAnsi="Arial Narrow" w:cs="Arial"/>
          <w:sz w:val="24"/>
          <w:szCs w:val="24"/>
        </w:rPr>
        <w:t xml:space="preserve">par le gouvernement </w:t>
      </w:r>
      <w:r w:rsidRPr="00E8593A">
        <w:rPr>
          <w:rFonts w:ascii="Arial Narrow" w:hAnsi="Arial Narrow" w:cs="Arial"/>
          <w:sz w:val="24"/>
          <w:szCs w:val="24"/>
        </w:rPr>
        <w:t>de</w:t>
      </w:r>
      <w:r w:rsidR="00AD6689" w:rsidRPr="00E8593A">
        <w:rPr>
          <w:rFonts w:ascii="Arial Narrow" w:hAnsi="Arial Narrow" w:cs="Arial"/>
          <w:sz w:val="24"/>
          <w:szCs w:val="24"/>
        </w:rPr>
        <w:t xml:space="preserve"> l</w:t>
      </w:r>
      <w:r w:rsidR="00F06079" w:rsidRPr="00E8593A">
        <w:rPr>
          <w:rFonts w:ascii="Arial Narrow" w:hAnsi="Arial Narrow" w:cs="Arial"/>
          <w:sz w:val="24"/>
          <w:szCs w:val="24"/>
        </w:rPr>
        <w:t>eur</w:t>
      </w:r>
      <w:r w:rsidR="00AD6689" w:rsidRPr="00E8593A">
        <w:rPr>
          <w:rFonts w:ascii="Arial Narrow" w:hAnsi="Arial Narrow" w:cs="Arial"/>
          <w:sz w:val="24"/>
          <w:szCs w:val="24"/>
        </w:rPr>
        <w:t xml:space="preserve"> plate-forme</w:t>
      </w:r>
      <w:r w:rsidR="001D0E9A" w:rsidRPr="00E8593A">
        <w:rPr>
          <w:rFonts w:ascii="Arial Narrow" w:hAnsi="Arial Narrow" w:cs="Arial"/>
          <w:sz w:val="24"/>
          <w:szCs w:val="24"/>
        </w:rPr>
        <w:t>.</w:t>
      </w:r>
    </w:p>
    <w:p w:rsidR="0027338E" w:rsidRPr="00E8593A" w:rsidRDefault="00AD6689" w:rsidP="00731B31">
      <w:pPr>
        <w:ind w:left="360"/>
        <w:jc w:val="both"/>
        <w:rPr>
          <w:rFonts w:ascii="Arial Narrow" w:hAnsi="Arial Narrow" w:cs="Arial"/>
          <w:sz w:val="24"/>
          <w:szCs w:val="24"/>
        </w:rPr>
      </w:pPr>
      <w:r w:rsidRPr="00E8593A">
        <w:rPr>
          <w:rFonts w:ascii="Arial Narrow" w:hAnsi="Arial Narrow" w:cs="Arial"/>
          <w:sz w:val="24"/>
          <w:szCs w:val="24"/>
        </w:rPr>
        <w:t>Il est illusoire de penser que le temps peut avoir raison de notre détermination</w:t>
      </w:r>
      <w:r w:rsidR="001D0E9A" w:rsidRPr="00E8593A">
        <w:rPr>
          <w:rFonts w:ascii="Arial Narrow" w:hAnsi="Arial Narrow" w:cs="Arial"/>
          <w:sz w:val="24"/>
          <w:szCs w:val="24"/>
        </w:rPr>
        <w:t xml:space="preserve">. Aussi appellent-ils </w:t>
      </w:r>
      <w:r w:rsidR="00731B31" w:rsidRPr="00E8593A">
        <w:rPr>
          <w:rFonts w:ascii="Arial Narrow" w:hAnsi="Arial Narrow" w:cs="Arial"/>
          <w:sz w:val="24"/>
          <w:szCs w:val="24"/>
        </w:rPr>
        <w:t>leurs structures et leurs démembrements à tous les niveaux</w:t>
      </w:r>
      <w:r w:rsidR="0027338E" w:rsidRPr="00E8593A">
        <w:rPr>
          <w:rFonts w:ascii="Arial Narrow" w:hAnsi="Arial Narrow" w:cs="Arial"/>
          <w:sz w:val="24"/>
          <w:szCs w:val="24"/>
        </w:rPr>
        <w:t> :</w:t>
      </w:r>
    </w:p>
    <w:p w:rsidR="0027338E" w:rsidRPr="00E8593A" w:rsidRDefault="00731B31" w:rsidP="0027338E">
      <w:pPr>
        <w:pStyle w:val="Paragraphedeliste"/>
        <w:numPr>
          <w:ilvl w:val="0"/>
          <w:numId w:val="4"/>
        </w:numPr>
        <w:jc w:val="both"/>
        <w:rPr>
          <w:rFonts w:ascii="Arial Narrow" w:hAnsi="Arial Narrow" w:cs="Arial"/>
          <w:sz w:val="24"/>
          <w:szCs w:val="24"/>
        </w:rPr>
      </w:pPr>
      <w:proofErr w:type="gramStart"/>
      <w:r w:rsidRPr="00E8593A">
        <w:rPr>
          <w:rFonts w:ascii="Arial Narrow" w:hAnsi="Arial Narrow" w:cs="Arial"/>
          <w:sz w:val="24"/>
          <w:szCs w:val="24"/>
        </w:rPr>
        <w:t>à</w:t>
      </w:r>
      <w:proofErr w:type="gramEnd"/>
      <w:r w:rsidRPr="00E8593A">
        <w:rPr>
          <w:rFonts w:ascii="Arial Narrow" w:hAnsi="Arial Narrow" w:cs="Arial"/>
          <w:sz w:val="24"/>
          <w:szCs w:val="24"/>
        </w:rPr>
        <w:t xml:space="preserve"> préparer et à réussir la </w:t>
      </w:r>
      <w:r w:rsidR="00AF559B" w:rsidRPr="00E8593A">
        <w:rPr>
          <w:rFonts w:ascii="Arial Narrow" w:hAnsi="Arial Narrow" w:cs="Arial"/>
          <w:sz w:val="24"/>
          <w:szCs w:val="24"/>
        </w:rPr>
        <w:t xml:space="preserve">grève de 48H les </w:t>
      </w:r>
      <w:r w:rsidR="006762A2" w:rsidRPr="00E8593A">
        <w:rPr>
          <w:rFonts w:ascii="Arial Narrow" w:hAnsi="Arial Narrow" w:cs="Arial"/>
          <w:sz w:val="24"/>
          <w:szCs w:val="24"/>
        </w:rPr>
        <w:t>8</w:t>
      </w:r>
      <w:r w:rsidR="00AF559B" w:rsidRPr="00E8593A">
        <w:rPr>
          <w:rFonts w:ascii="Arial Narrow" w:hAnsi="Arial Narrow" w:cs="Arial"/>
          <w:sz w:val="24"/>
          <w:szCs w:val="24"/>
        </w:rPr>
        <w:t xml:space="preserve"> et </w:t>
      </w:r>
      <w:r w:rsidR="006762A2" w:rsidRPr="00E8593A">
        <w:rPr>
          <w:rFonts w:ascii="Arial Narrow" w:hAnsi="Arial Narrow" w:cs="Arial"/>
          <w:sz w:val="24"/>
          <w:szCs w:val="24"/>
        </w:rPr>
        <w:t>9</w:t>
      </w:r>
      <w:r w:rsidR="00AF559B" w:rsidRPr="00E8593A">
        <w:rPr>
          <w:rFonts w:ascii="Arial Narrow" w:hAnsi="Arial Narrow" w:cs="Arial"/>
          <w:sz w:val="24"/>
          <w:szCs w:val="24"/>
        </w:rPr>
        <w:t xml:space="preserve"> juillet 2020</w:t>
      </w:r>
      <w:r w:rsidRPr="00E8593A">
        <w:rPr>
          <w:rFonts w:ascii="Arial Narrow" w:hAnsi="Arial Narrow" w:cs="Arial"/>
          <w:sz w:val="24"/>
          <w:szCs w:val="24"/>
        </w:rPr>
        <w:t xml:space="preserve"> qui visent à interpeller u</w:t>
      </w:r>
      <w:r w:rsidR="0027338E" w:rsidRPr="00E8593A">
        <w:rPr>
          <w:rFonts w:ascii="Arial Narrow" w:hAnsi="Arial Narrow" w:cs="Arial"/>
          <w:sz w:val="24"/>
          <w:szCs w:val="24"/>
        </w:rPr>
        <w:t>ne fois de plus le gouvernement ;</w:t>
      </w:r>
    </w:p>
    <w:p w:rsidR="0027338E" w:rsidRPr="00E8593A" w:rsidRDefault="0027338E" w:rsidP="0027338E">
      <w:pPr>
        <w:pStyle w:val="Paragraphedeliste"/>
        <w:numPr>
          <w:ilvl w:val="0"/>
          <w:numId w:val="4"/>
        </w:numPr>
        <w:jc w:val="both"/>
        <w:rPr>
          <w:rFonts w:ascii="Arial Narrow" w:hAnsi="Arial Narrow" w:cs="Arial"/>
          <w:sz w:val="24"/>
          <w:szCs w:val="24"/>
        </w:rPr>
      </w:pPr>
      <w:proofErr w:type="gramStart"/>
      <w:r w:rsidRPr="00E8593A">
        <w:rPr>
          <w:rFonts w:ascii="Arial Narrow" w:hAnsi="Arial Narrow" w:cs="Arial"/>
          <w:sz w:val="24"/>
          <w:szCs w:val="24"/>
        </w:rPr>
        <w:t>à</w:t>
      </w:r>
      <w:proofErr w:type="gramEnd"/>
      <w:r w:rsidRPr="00E8593A">
        <w:rPr>
          <w:rFonts w:ascii="Arial Narrow" w:hAnsi="Arial Narrow" w:cs="Arial"/>
          <w:sz w:val="24"/>
          <w:szCs w:val="24"/>
        </w:rPr>
        <w:t xml:space="preserve"> poursuivre les luttes sectorielles dans les secteurs où les conditions le permettent ;</w:t>
      </w:r>
    </w:p>
    <w:p w:rsidR="00AF559B" w:rsidRPr="00E8593A" w:rsidRDefault="0027338E" w:rsidP="0027338E">
      <w:pPr>
        <w:pStyle w:val="Paragraphedeliste"/>
        <w:numPr>
          <w:ilvl w:val="0"/>
          <w:numId w:val="4"/>
        </w:numPr>
        <w:jc w:val="both"/>
        <w:rPr>
          <w:rFonts w:ascii="Arial Narrow" w:hAnsi="Arial Narrow" w:cs="Arial"/>
          <w:sz w:val="24"/>
          <w:szCs w:val="24"/>
        </w:rPr>
      </w:pPr>
      <w:proofErr w:type="gramStart"/>
      <w:r w:rsidRPr="00E8593A">
        <w:rPr>
          <w:rFonts w:ascii="Arial Narrow" w:hAnsi="Arial Narrow" w:cs="Arial"/>
          <w:sz w:val="24"/>
          <w:szCs w:val="24"/>
        </w:rPr>
        <w:t>à</w:t>
      </w:r>
      <w:proofErr w:type="gramEnd"/>
      <w:r w:rsidRPr="00E8593A">
        <w:rPr>
          <w:rFonts w:ascii="Arial Narrow" w:hAnsi="Arial Narrow" w:cs="Arial"/>
          <w:sz w:val="24"/>
          <w:szCs w:val="24"/>
        </w:rPr>
        <w:t xml:space="preserve"> </w:t>
      </w:r>
      <w:r w:rsidR="00C36806" w:rsidRPr="00E8593A">
        <w:rPr>
          <w:rFonts w:ascii="Arial Narrow" w:hAnsi="Arial Narrow" w:cs="Arial"/>
          <w:sz w:val="24"/>
          <w:szCs w:val="24"/>
        </w:rPr>
        <w:t xml:space="preserve">œuvrer </w:t>
      </w:r>
      <w:r w:rsidR="006F3861" w:rsidRPr="00E8593A">
        <w:rPr>
          <w:rFonts w:ascii="Arial Narrow" w:hAnsi="Arial Narrow" w:cs="Arial"/>
          <w:sz w:val="24"/>
          <w:szCs w:val="24"/>
        </w:rPr>
        <w:t>dans le sens d’un élargissement du front de la lutte en allant vers les organisations qui sont désireuses de se battre</w:t>
      </w:r>
      <w:r w:rsidRPr="00E8593A">
        <w:rPr>
          <w:rFonts w:ascii="Arial Narrow" w:hAnsi="Arial Narrow" w:cs="Arial"/>
          <w:sz w:val="24"/>
          <w:szCs w:val="24"/>
        </w:rPr>
        <w:t> ;</w:t>
      </w:r>
    </w:p>
    <w:p w:rsidR="00202A75" w:rsidRPr="00E8593A" w:rsidRDefault="0027338E" w:rsidP="0027338E">
      <w:pPr>
        <w:pStyle w:val="Paragraphedeliste"/>
        <w:numPr>
          <w:ilvl w:val="0"/>
          <w:numId w:val="4"/>
        </w:numPr>
        <w:jc w:val="both"/>
        <w:rPr>
          <w:rFonts w:ascii="Arial Narrow" w:hAnsi="Arial Narrow" w:cs="Arial"/>
          <w:sz w:val="24"/>
          <w:szCs w:val="24"/>
        </w:rPr>
      </w:pPr>
      <w:proofErr w:type="gramStart"/>
      <w:r w:rsidRPr="00E8593A">
        <w:rPr>
          <w:rFonts w:ascii="Arial Narrow" w:hAnsi="Arial Narrow" w:cs="Arial"/>
          <w:sz w:val="24"/>
          <w:szCs w:val="24"/>
        </w:rPr>
        <w:t>à</w:t>
      </w:r>
      <w:proofErr w:type="gramEnd"/>
      <w:r w:rsidRPr="00E8593A">
        <w:rPr>
          <w:rFonts w:ascii="Arial Narrow" w:hAnsi="Arial Narrow" w:cs="Arial"/>
          <w:sz w:val="24"/>
          <w:szCs w:val="24"/>
        </w:rPr>
        <w:t xml:space="preserve"> poursuivre la mobilisation pour les luttes à venir que nous im</w:t>
      </w:r>
      <w:r w:rsidR="00202A75" w:rsidRPr="00E8593A">
        <w:rPr>
          <w:rFonts w:ascii="Arial Narrow" w:hAnsi="Arial Narrow" w:cs="Arial"/>
          <w:sz w:val="24"/>
          <w:szCs w:val="24"/>
        </w:rPr>
        <w:t xml:space="preserve">pose l’attitude du gouvernement, </w:t>
      </w:r>
    </w:p>
    <w:p w:rsidR="0027338E" w:rsidRPr="00E8593A" w:rsidRDefault="00202A75" w:rsidP="0027338E">
      <w:pPr>
        <w:pStyle w:val="Paragraphedeliste"/>
        <w:numPr>
          <w:ilvl w:val="0"/>
          <w:numId w:val="4"/>
        </w:numPr>
        <w:jc w:val="both"/>
        <w:rPr>
          <w:rFonts w:ascii="Arial Narrow" w:hAnsi="Arial Narrow" w:cs="Arial"/>
          <w:sz w:val="24"/>
          <w:szCs w:val="24"/>
        </w:rPr>
      </w:pPr>
      <w:proofErr w:type="gramStart"/>
      <w:r w:rsidRPr="00E8593A">
        <w:rPr>
          <w:rFonts w:ascii="Arial Narrow" w:hAnsi="Arial Narrow" w:cs="Arial"/>
          <w:sz w:val="24"/>
          <w:szCs w:val="24"/>
        </w:rPr>
        <w:t>à</w:t>
      </w:r>
      <w:proofErr w:type="gramEnd"/>
      <w:r w:rsidRPr="00E8593A">
        <w:rPr>
          <w:rFonts w:ascii="Arial Narrow" w:hAnsi="Arial Narrow" w:cs="Arial"/>
          <w:sz w:val="24"/>
          <w:szCs w:val="24"/>
        </w:rPr>
        <w:t xml:space="preserve"> développer une unité d’action entre l’ensemble des travailleurs du public comme du privé, les élèves et étudiants</w:t>
      </w:r>
      <w:r w:rsidR="00A123AC" w:rsidRPr="00E8593A">
        <w:rPr>
          <w:rFonts w:ascii="Arial Narrow" w:hAnsi="Arial Narrow" w:cs="Arial"/>
          <w:sz w:val="24"/>
          <w:szCs w:val="24"/>
        </w:rPr>
        <w:t xml:space="preserve">. </w:t>
      </w:r>
      <w:r w:rsidR="0027338E" w:rsidRPr="00E8593A">
        <w:rPr>
          <w:rFonts w:ascii="Arial Narrow" w:hAnsi="Arial Narrow" w:cs="Arial"/>
          <w:sz w:val="24"/>
          <w:szCs w:val="24"/>
        </w:rPr>
        <w:t xml:space="preserve"> </w:t>
      </w:r>
    </w:p>
    <w:p w:rsidR="006762A2" w:rsidRPr="00E8593A" w:rsidRDefault="006762A2" w:rsidP="00731B31">
      <w:pPr>
        <w:ind w:left="360"/>
        <w:jc w:val="both"/>
        <w:rPr>
          <w:rFonts w:ascii="Arial Narrow" w:hAnsi="Arial Narrow" w:cs="Arial"/>
          <w:sz w:val="24"/>
          <w:szCs w:val="24"/>
        </w:rPr>
      </w:pPr>
      <w:r w:rsidRPr="00E8593A">
        <w:rPr>
          <w:rFonts w:ascii="Arial Narrow" w:hAnsi="Arial Narrow" w:cs="Arial"/>
          <w:sz w:val="24"/>
          <w:szCs w:val="24"/>
        </w:rPr>
        <w:t>Ils adressent enfin leurs félicitations à toutes les organisations qui sont engagées dans la lutte pour la défense des droits des travailleurs</w:t>
      </w:r>
      <w:r w:rsidR="00FC3670" w:rsidRPr="00E8593A">
        <w:rPr>
          <w:rFonts w:ascii="Arial Narrow" w:hAnsi="Arial Narrow" w:cs="Arial"/>
          <w:sz w:val="24"/>
          <w:szCs w:val="24"/>
        </w:rPr>
        <w:t xml:space="preserve"> </w:t>
      </w:r>
      <w:r w:rsidR="00F06079" w:rsidRPr="00E8593A">
        <w:rPr>
          <w:rFonts w:ascii="Arial Narrow" w:hAnsi="Arial Narrow" w:cs="Arial"/>
          <w:sz w:val="24"/>
          <w:szCs w:val="24"/>
        </w:rPr>
        <w:t xml:space="preserve">et </w:t>
      </w:r>
      <w:r w:rsidR="00FC3670" w:rsidRPr="00E8593A">
        <w:rPr>
          <w:rFonts w:ascii="Arial Narrow" w:hAnsi="Arial Narrow" w:cs="Arial"/>
          <w:sz w:val="24"/>
          <w:szCs w:val="24"/>
        </w:rPr>
        <w:t>rappellent que l</w:t>
      </w:r>
      <w:r w:rsidRPr="00E8593A">
        <w:rPr>
          <w:rFonts w:ascii="Arial Narrow" w:hAnsi="Arial Narrow" w:cs="Arial"/>
          <w:sz w:val="24"/>
          <w:szCs w:val="24"/>
        </w:rPr>
        <w:t xml:space="preserve">es </w:t>
      </w:r>
      <w:r w:rsidR="002F7F49" w:rsidRPr="00E8593A">
        <w:rPr>
          <w:rFonts w:ascii="Arial Narrow" w:hAnsi="Arial Narrow" w:cs="Arial"/>
          <w:sz w:val="24"/>
          <w:szCs w:val="24"/>
        </w:rPr>
        <w:t>portes d</w:t>
      </w:r>
      <w:r w:rsidR="00F06079" w:rsidRPr="00E8593A">
        <w:rPr>
          <w:rFonts w:ascii="Arial Narrow" w:hAnsi="Arial Narrow" w:cs="Arial"/>
          <w:sz w:val="24"/>
          <w:szCs w:val="24"/>
        </w:rPr>
        <w:t>u présent cadre de lutte unitaire</w:t>
      </w:r>
      <w:r w:rsidR="002F7F49" w:rsidRPr="00E8593A">
        <w:rPr>
          <w:rFonts w:ascii="Arial Narrow" w:hAnsi="Arial Narrow" w:cs="Arial"/>
          <w:sz w:val="24"/>
          <w:szCs w:val="24"/>
        </w:rPr>
        <w:t xml:space="preserve"> res</w:t>
      </w:r>
      <w:r w:rsidR="00FC3670" w:rsidRPr="00E8593A">
        <w:rPr>
          <w:rFonts w:ascii="Arial Narrow" w:hAnsi="Arial Narrow" w:cs="Arial"/>
          <w:sz w:val="24"/>
          <w:szCs w:val="24"/>
        </w:rPr>
        <w:t>tent ouvertes</w:t>
      </w:r>
      <w:r w:rsidRPr="00E8593A">
        <w:rPr>
          <w:rFonts w:ascii="Arial Narrow" w:hAnsi="Arial Narrow" w:cs="Arial"/>
          <w:sz w:val="24"/>
          <w:szCs w:val="24"/>
        </w:rPr>
        <w:t xml:space="preserve"> </w:t>
      </w:r>
      <w:r w:rsidR="00FC3670" w:rsidRPr="00E8593A">
        <w:rPr>
          <w:rFonts w:ascii="Arial Narrow" w:hAnsi="Arial Narrow" w:cs="Arial"/>
          <w:sz w:val="24"/>
          <w:szCs w:val="24"/>
        </w:rPr>
        <w:t xml:space="preserve">à toute organisation </w:t>
      </w:r>
      <w:r w:rsidR="00407410" w:rsidRPr="00E8593A">
        <w:rPr>
          <w:rFonts w:ascii="Arial Narrow" w:hAnsi="Arial Narrow" w:cs="Arial"/>
          <w:sz w:val="24"/>
          <w:szCs w:val="24"/>
        </w:rPr>
        <w:t>qui souhaite</w:t>
      </w:r>
      <w:r w:rsidR="0027338E" w:rsidRPr="00E8593A">
        <w:rPr>
          <w:rFonts w:ascii="Arial Narrow" w:hAnsi="Arial Narrow" w:cs="Arial"/>
          <w:sz w:val="24"/>
          <w:szCs w:val="24"/>
        </w:rPr>
        <w:t xml:space="preserve"> s’engager dans ce noble combat pour la défense des libertés et des acquis des travailleurs.</w:t>
      </w:r>
    </w:p>
    <w:p w:rsidR="003E63AB" w:rsidRPr="00E8593A" w:rsidRDefault="003E63AB" w:rsidP="00A15052">
      <w:pPr>
        <w:ind w:left="360"/>
        <w:jc w:val="right"/>
        <w:rPr>
          <w:rFonts w:ascii="Arial Narrow" w:hAnsi="Arial Narrow" w:cs="Arial"/>
          <w:sz w:val="24"/>
          <w:szCs w:val="24"/>
        </w:rPr>
      </w:pPr>
      <w:r w:rsidRPr="00E8593A">
        <w:rPr>
          <w:rFonts w:ascii="Arial Narrow" w:hAnsi="Arial Narrow" w:cs="Arial"/>
          <w:sz w:val="24"/>
          <w:szCs w:val="24"/>
        </w:rPr>
        <w:t xml:space="preserve">Pour </w:t>
      </w:r>
      <w:r w:rsidR="00A15052" w:rsidRPr="00E8593A">
        <w:rPr>
          <w:rFonts w:ascii="Arial Narrow" w:hAnsi="Arial Narrow" w:cs="Arial"/>
          <w:sz w:val="24"/>
          <w:szCs w:val="24"/>
        </w:rPr>
        <w:t>les secrétaires généraux</w:t>
      </w:r>
    </w:p>
    <w:p w:rsidR="00D4138B" w:rsidRPr="00E8593A" w:rsidRDefault="00D4138B" w:rsidP="00A15052">
      <w:pPr>
        <w:ind w:left="360"/>
        <w:jc w:val="right"/>
        <w:rPr>
          <w:rFonts w:ascii="Arial Narrow" w:hAnsi="Arial Narrow" w:cs="Arial"/>
          <w:sz w:val="24"/>
          <w:szCs w:val="24"/>
        </w:rPr>
      </w:pPr>
    </w:p>
    <w:p w:rsidR="00A15052" w:rsidRPr="00E8593A" w:rsidRDefault="00A15052" w:rsidP="00A15052">
      <w:pPr>
        <w:ind w:left="360"/>
        <w:jc w:val="right"/>
        <w:rPr>
          <w:rFonts w:ascii="Arial Narrow" w:hAnsi="Arial Narrow" w:cs="Arial"/>
          <w:sz w:val="24"/>
          <w:szCs w:val="24"/>
        </w:rPr>
      </w:pPr>
      <w:r w:rsidRPr="00E8593A">
        <w:rPr>
          <w:rFonts w:ascii="Arial Narrow" w:hAnsi="Arial Narrow" w:cs="Arial"/>
          <w:sz w:val="24"/>
          <w:szCs w:val="24"/>
        </w:rPr>
        <w:t xml:space="preserve">Le </w:t>
      </w:r>
      <w:proofErr w:type="spellStart"/>
      <w:r w:rsidRPr="00E8593A">
        <w:rPr>
          <w:rFonts w:ascii="Arial Narrow" w:hAnsi="Arial Narrow" w:cs="Arial"/>
          <w:sz w:val="24"/>
          <w:szCs w:val="24"/>
        </w:rPr>
        <w:t>porte parole</w:t>
      </w:r>
      <w:proofErr w:type="spellEnd"/>
    </w:p>
    <w:p w:rsidR="00A15052" w:rsidRPr="00E8593A" w:rsidRDefault="00A15052" w:rsidP="00A15052">
      <w:pPr>
        <w:ind w:left="360"/>
        <w:jc w:val="right"/>
        <w:rPr>
          <w:rFonts w:ascii="Arial Narrow" w:hAnsi="Arial Narrow" w:cs="Arial"/>
          <w:sz w:val="24"/>
          <w:szCs w:val="24"/>
        </w:rPr>
      </w:pPr>
      <w:proofErr w:type="spellStart"/>
      <w:r w:rsidRPr="00E8593A">
        <w:rPr>
          <w:rFonts w:ascii="Arial Narrow" w:hAnsi="Arial Narrow" w:cs="Arial"/>
          <w:sz w:val="24"/>
          <w:szCs w:val="24"/>
        </w:rPr>
        <w:t>Bassolma</w:t>
      </w:r>
      <w:proofErr w:type="spellEnd"/>
      <w:r w:rsidRPr="00E8593A">
        <w:rPr>
          <w:rFonts w:ascii="Arial Narrow" w:hAnsi="Arial Narrow" w:cs="Arial"/>
          <w:sz w:val="24"/>
          <w:szCs w:val="24"/>
        </w:rPr>
        <w:t xml:space="preserve"> BAZIE</w:t>
      </w:r>
    </w:p>
    <w:p w:rsidR="00476E73" w:rsidRPr="00E8593A" w:rsidRDefault="008152B0" w:rsidP="00B47435">
      <w:pPr>
        <w:ind w:left="360"/>
        <w:jc w:val="right"/>
        <w:rPr>
          <w:rFonts w:ascii="Arial Narrow" w:hAnsi="Arial Narrow" w:cs="Arial"/>
          <w:sz w:val="24"/>
          <w:szCs w:val="24"/>
        </w:rPr>
      </w:pPr>
      <w:r w:rsidRPr="00E8593A">
        <w:rPr>
          <w:rFonts w:ascii="Arial Narrow" w:hAnsi="Arial Narrow" w:cs="Arial"/>
          <w:sz w:val="24"/>
          <w:szCs w:val="24"/>
        </w:rPr>
        <w:t>SG/CGT-B</w:t>
      </w:r>
    </w:p>
    <w:sectPr w:rsidR="00476E73" w:rsidRPr="00E8593A" w:rsidSect="00E8593A">
      <w:footerReference w:type="default" r:id="rId7"/>
      <w:pgSz w:w="11906" w:h="16838"/>
      <w:pgMar w:top="737" w:right="794" w:bottom="737"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644" w:rsidRDefault="00450644" w:rsidP="00B47435">
      <w:pPr>
        <w:spacing w:after="0" w:line="240" w:lineRule="auto"/>
      </w:pPr>
      <w:r>
        <w:separator/>
      </w:r>
    </w:p>
  </w:endnote>
  <w:endnote w:type="continuationSeparator" w:id="0">
    <w:p w:rsidR="00450644" w:rsidRDefault="00450644" w:rsidP="00B47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1808674"/>
      <w:docPartObj>
        <w:docPartGallery w:val="Page Numbers (Bottom of Page)"/>
        <w:docPartUnique/>
      </w:docPartObj>
    </w:sdtPr>
    <w:sdtEndPr/>
    <w:sdtContent>
      <w:p w:rsidR="00B47435" w:rsidRDefault="00B47435">
        <w:pPr>
          <w:pStyle w:val="Pieddepage"/>
          <w:jc w:val="center"/>
        </w:pPr>
        <w:r>
          <w:fldChar w:fldCharType="begin"/>
        </w:r>
        <w:r>
          <w:instrText>PAGE   \* MERGEFORMAT</w:instrText>
        </w:r>
        <w:r>
          <w:fldChar w:fldCharType="separate"/>
        </w:r>
        <w:r w:rsidR="00E8593A">
          <w:rPr>
            <w:noProof/>
          </w:rPr>
          <w:t>3</w:t>
        </w:r>
        <w:r>
          <w:fldChar w:fldCharType="end"/>
        </w:r>
      </w:p>
    </w:sdtContent>
  </w:sdt>
  <w:p w:rsidR="00B47435" w:rsidRDefault="00B4743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644" w:rsidRDefault="00450644" w:rsidP="00B47435">
      <w:pPr>
        <w:spacing w:after="0" w:line="240" w:lineRule="auto"/>
      </w:pPr>
      <w:r>
        <w:separator/>
      </w:r>
    </w:p>
  </w:footnote>
  <w:footnote w:type="continuationSeparator" w:id="0">
    <w:p w:rsidR="00450644" w:rsidRDefault="00450644" w:rsidP="00B474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5761C"/>
    <w:multiLevelType w:val="hybridMultilevel"/>
    <w:tmpl w:val="A9B28E3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632062"/>
    <w:multiLevelType w:val="hybridMultilevel"/>
    <w:tmpl w:val="80164966"/>
    <w:lvl w:ilvl="0" w:tplc="8F367352">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622244F"/>
    <w:multiLevelType w:val="hybridMultilevel"/>
    <w:tmpl w:val="E6D62ECA"/>
    <w:lvl w:ilvl="0" w:tplc="7828F3A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0B33994"/>
    <w:multiLevelType w:val="hybridMultilevel"/>
    <w:tmpl w:val="39D8603A"/>
    <w:lvl w:ilvl="0" w:tplc="73F4DEEA">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59B"/>
    <w:rsid w:val="00013B34"/>
    <w:rsid w:val="00021D84"/>
    <w:rsid w:val="00043B5A"/>
    <w:rsid w:val="000458FA"/>
    <w:rsid w:val="00075F28"/>
    <w:rsid w:val="00093A47"/>
    <w:rsid w:val="000B64BC"/>
    <w:rsid w:val="000D0BDA"/>
    <w:rsid w:val="000D5FAA"/>
    <w:rsid w:val="000E1DAB"/>
    <w:rsid w:val="00104511"/>
    <w:rsid w:val="00110C91"/>
    <w:rsid w:val="00131B6A"/>
    <w:rsid w:val="00152ED7"/>
    <w:rsid w:val="0015538E"/>
    <w:rsid w:val="001607CE"/>
    <w:rsid w:val="0016474D"/>
    <w:rsid w:val="00175921"/>
    <w:rsid w:val="00191EB1"/>
    <w:rsid w:val="001A164F"/>
    <w:rsid w:val="001D0E9A"/>
    <w:rsid w:val="001D4B86"/>
    <w:rsid w:val="001F3CCB"/>
    <w:rsid w:val="001F6CF4"/>
    <w:rsid w:val="00202A75"/>
    <w:rsid w:val="002119E2"/>
    <w:rsid w:val="00237DF3"/>
    <w:rsid w:val="00243B2E"/>
    <w:rsid w:val="00244809"/>
    <w:rsid w:val="00244FE4"/>
    <w:rsid w:val="0024719A"/>
    <w:rsid w:val="00247C29"/>
    <w:rsid w:val="00260F4C"/>
    <w:rsid w:val="0027338E"/>
    <w:rsid w:val="00283B84"/>
    <w:rsid w:val="002A3277"/>
    <w:rsid w:val="002E73FB"/>
    <w:rsid w:val="002F7F49"/>
    <w:rsid w:val="00312E89"/>
    <w:rsid w:val="00313568"/>
    <w:rsid w:val="003179CD"/>
    <w:rsid w:val="003233AB"/>
    <w:rsid w:val="0032727E"/>
    <w:rsid w:val="00332344"/>
    <w:rsid w:val="003508EC"/>
    <w:rsid w:val="003522AD"/>
    <w:rsid w:val="003665FD"/>
    <w:rsid w:val="003709E0"/>
    <w:rsid w:val="00377BE4"/>
    <w:rsid w:val="003813C2"/>
    <w:rsid w:val="0038253A"/>
    <w:rsid w:val="003854CA"/>
    <w:rsid w:val="0039548D"/>
    <w:rsid w:val="003B12ED"/>
    <w:rsid w:val="003E63AB"/>
    <w:rsid w:val="003F5E9B"/>
    <w:rsid w:val="00407410"/>
    <w:rsid w:val="00423B6F"/>
    <w:rsid w:val="00427CB3"/>
    <w:rsid w:val="00444B2D"/>
    <w:rsid w:val="00450644"/>
    <w:rsid w:val="00450EB7"/>
    <w:rsid w:val="00476E73"/>
    <w:rsid w:val="00485A04"/>
    <w:rsid w:val="0048659A"/>
    <w:rsid w:val="004A3D73"/>
    <w:rsid w:val="004A67E0"/>
    <w:rsid w:val="00506561"/>
    <w:rsid w:val="00527358"/>
    <w:rsid w:val="00531F0A"/>
    <w:rsid w:val="00534F92"/>
    <w:rsid w:val="00554B2D"/>
    <w:rsid w:val="0055641C"/>
    <w:rsid w:val="00583CE7"/>
    <w:rsid w:val="005C5CD6"/>
    <w:rsid w:val="005F4045"/>
    <w:rsid w:val="006034AA"/>
    <w:rsid w:val="00603C45"/>
    <w:rsid w:val="00656216"/>
    <w:rsid w:val="006762A2"/>
    <w:rsid w:val="0067679E"/>
    <w:rsid w:val="006A14AC"/>
    <w:rsid w:val="006A2265"/>
    <w:rsid w:val="006C7E5B"/>
    <w:rsid w:val="006D3BC6"/>
    <w:rsid w:val="006D4C23"/>
    <w:rsid w:val="006F3861"/>
    <w:rsid w:val="00721B4F"/>
    <w:rsid w:val="00731B31"/>
    <w:rsid w:val="0073445B"/>
    <w:rsid w:val="00746966"/>
    <w:rsid w:val="00762273"/>
    <w:rsid w:val="00783DBC"/>
    <w:rsid w:val="0079748C"/>
    <w:rsid w:val="007A368C"/>
    <w:rsid w:val="007A71C2"/>
    <w:rsid w:val="00801965"/>
    <w:rsid w:val="008024B8"/>
    <w:rsid w:val="008127BA"/>
    <w:rsid w:val="008152B0"/>
    <w:rsid w:val="0085236B"/>
    <w:rsid w:val="00862C7E"/>
    <w:rsid w:val="008A120D"/>
    <w:rsid w:val="008A26E5"/>
    <w:rsid w:val="008A703D"/>
    <w:rsid w:val="008C4683"/>
    <w:rsid w:val="008D0E4B"/>
    <w:rsid w:val="00906098"/>
    <w:rsid w:val="00967151"/>
    <w:rsid w:val="009A0054"/>
    <w:rsid w:val="009A355C"/>
    <w:rsid w:val="009B265F"/>
    <w:rsid w:val="00A0503B"/>
    <w:rsid w:val="00A121AB"/>
    <w:rsid w:val="00A123AC"/>
    <w:rsid w:val="00A15052"/>
    <w:rsid w:val="00A405FF"/>
    <w:rsid w:val="00A859B4"/>
    <w:rsid w:val="00A97672"/>
    <w:rsid w:val="00AD5E03"/>
    <w:rsid w:val="00AD6689"/>
    <w:rsid w:val="00AD66DC"/>
    <w:rsid w:val="00AF559B"/>
    <w:rsid w:val="00AF743A"/>
    <w:rsid w:val="00B23776"/>
    <w:rsid w:val="00B33610"/>
    <w:rsid w:val="00B40707"/>
    <w:rsid w:val="00B47435"/>
    <w:rsid w:val="00B67602"/>
    <w:rsid w:val="00B703A9"/>
    <w:rsid w:val="00B75E18"/>
    <w:rsid w:val="00BB7C0C"/>
    <w:rsid w:val="00BC0250"/>
    <w:rsid w:val="00BC07F1"/>
    <w:rsid w:val="00BE5B94"/>
    <w:rsid w:val="00C36806"/>
    <w:rsid w:val="00C474CA"/>
    <w:rsid w:val="00C834E2"/>
    <w:rsid w:val="00C95155"/>
    <w:rsid w:val="00CA7CC4"/>
    <w:rsid w:val="00CC76D8"/>
    <w:rsid w:val="00CD4570"/>
    <w:rsid w:val="00D15DBB"/>
    <w:rsid w:val="00D4138B"/>
    <w:rsid w:val="00D5369E"/>
    <w:rsid w:val="00D95E42"/>
    <w:rsid w:val="00DE0684"/>
    <w:rsid w:val="00DF62F4"/>
    <w:rsid w:val="00E0708A"/>
    <w:rsid w:val="00E27B5C"/>
    <w:rsid w:val="00E374D5"/>
    <w:rsid w:val="00E56DD7"/>
    <w:rsid w:val="00E7610D"/>
    <w:rsid w:val="00E8593A"/>
    <w:rsid w:val="00EA39FD"/>
    <w:rsid w:val="00EB57FF"/>
    <w:rsid w:val="00EC01BE"/>
    <w:rsid w:val="00EE70AA"/>
    <w:rsid w:val="00EF305E"/>
    <w:rsid w:val="00F06079"/>
    <w:rsid w:val="00F456DB"/>
    <w:rsid w:val="00F6146D"/>
    <w:rsid w:val="00F721D7"/>
    <w:rsid w:val="00F81AE2"/>
    <w:rsid w:val="00FB7FEF"/>
    <w:rsid w:val="00FC2A21"/>
    <w:rsid w:val="00FC3670"/>
    <w:rsid w:val="00FE34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2D64C"/>
  <w15:docId w15:val="{F87AD483-9709-452B-9BF8-E733D8ABF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59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F559B"/>
    <w:pPr>
      <w:ind w:left="720"/>
      <w:contextualSpacing/>
    </w:pPr>
  </w:style>
  <w:style w:type="paragraph" w:styleId="Textedebulles">
    <w:name w:val="Balloon Text"/>
    <w:basedOn w:val="Normal"/>
    <w:link w:val="TextedebullesCar"/>
    <w:uiPriority w:val="99"/>
    <w:semiHidden/>
    <w:unhideWhenUsed/>
    <w:rsid w:val="007A368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A368C"/>
    <w:rPr>
      <w:rFonts w:ascii="Segoe UI" w:hAnsi="Segoe UI" w:cs="Segoe UI"/>
      <w:sz w:val="18"/>
      <w:szCs w:val="18"/>
    </w:rPr>
  </w:style>
  <w:style w:type="paragraph" w:styleId="En-tte">
    <w:name w:val="header"/>
    <w:basedOn w:val="Normal"/>
    <w:link w:val="En-tteCar"/>
    <w:uiPriority w:val="99"/>
    <w:unhideWhenUsed/>
    <w:rsid w:val="00B47435"/>
    <w:pPr>
      <w:tabs>
        <w:tab w:val="center" w:pos="4536"/>
        <w:tab w:val="right" w:pos="9072"/>
      </w:tabs>
      <w:spacing w:after="0" w:line="240" w:lineRule="auto"/>
    </w:pPr>
  </w:style>
  <w:style w:type="character" w:customStyle="1" w:styleId="En-tteCar">
    <w:name w:val="En-tête Car"/>
    <w:basedOn w:val="Policepardfaut"/>
    <w:link w:val="En-tte"/>
    <w:uiPriority w:val="99"/>
    <w:rsid w:val="00B47435"/>
  </w:style>
  <w:style w:type="paragraph" w:styleId="Pieddepage">
    <w:name w:val="footer"/>
    <w:basedOn w:val="Normal"/>
    <w:link w:val="PieddepageCar"/>
    <w:uiPriority w:val="99"/>
    <w:unhideWhenUsed/>
    <w:rsid w:val="00B4743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47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584123">
      <w:bodyDiv w:val="1"/>
      <w:marLeft w:val="0"/>
      <w:marRight w:val="0"/>
      <w:marTop w:val="0"/>
      <w:marBottom w:val="0"/>
      <w:divBdr>
        <w:top w:val="none" w:sz="0" w:space="0" w:color="auto"/>
        <w:left w:val="none" w:sz="0" w:space="0" w:color="auto"/>
        <w:bottom w:val="none" w:sz="0" w:space="0" w:color="auto"/>
        <w:right w:val="none" w:sz="0" w:space="0" w:color="auto"/>
      </w:divBdr>
    </w:div>
    <w:div w:id="181398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1838</Words>
  <Characters>10114</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OUANGRE</dc:creator>
  <cp:lastModifiedBy>OUANGRE</cp:lastModifiedBy>
  <cp:revision>25</cp:revision>
  <cp:lastPrinted>2020-07-04T08:47:00Z</cp:lastPrinted>
  <dcterms:created xsi:type="dcterms:W3CDTF">2020-07-03T11:50:00Z</dcterms:created>
  <dcterms:modified xsi:type="dcterms:W3CDTF">2020-07-04T10:55:00Z</dcterms:modified>
</cp:coreProperties>
</file>