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280" w:rsidRDefault="00C55143">
      <w:pPr>
        <w:spacing w:after="0"/>
        <w:rPr>
          <w:rFonts w:ascii="Arial" w:hAnsi="Arial" w:cs="Arial"/>
        </w:rPr>
      </w:pPr>
      <w:r>
        <w:rPr>
          <w:rFonts w:ascii="Times New Roman" w:hAnsi="Times New Roman" w:cs="Times New Roman"/>
          <w:noProof/>
          <w:lang w:eastAsia="fr-FR"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posOffset>1764273</wp:posOffset>
            </wp:positionH>
            <wp:positionV relativeFrom="paragraph">
              <wp:posOffset>-12847</wp:posOffset>
            </wp:positionV>
            <wp:extent cx="2435469" cy="1400082"/>
            <wp:effectExtent l="0" t="0" r="3175" b="0"/>
            <wp:wrapNone/>
            <wp:docPr id="102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5469" cy="1400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REGION DU SUD-                                                                                 BURKINA     FASO</w:t>
      </w:r>
    </w:p>
    <w:p w:rsidR="00BA6280" w:rsidRDefault="00C551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**********                                                                                       Unité- Progrès- Justice</w:t>
      </w:r>
    </w:p>
    <w:p w:rsidR="00BA6280" w:rsidRDefault="00C551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PROVINCE </w:t>
      </w:r>
      <w:proofErr w:type="gramStart"/>
      <w:r>
        <w:rPr>
          <w:rFonts w:ascii="Arial" w:hAnsi="Arial" w:cs="Arial"/>
        </w:rPr>
        <w:t>DU  IOBA</w:t>
      </w:r>
      <w:proofErr w:type="gramEnd"/>
    </w:p>
    <w:p w:rsidR="00BA6280" w:rsidRDefault="00C551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************</w:t>
      </w:r>
    </w:p>
    <w:p w:rsidR="00BA6280" w:rsidRDefault="00C551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COMMUNE DE GUEGUERE</w:t>
      </w:r>
    </w:p>
    <w:p w:rsidR="00BA6280" w:rsidRDefault="00C551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***********</w:t>
      </w:r>
    </w:p>
    <w:p w:rsidR="00BA6280" w:rsidRDefault="00C551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CONSEIL MUNICIPAL</w:t>
      </w:r>
    </w:p>
    <w:p w:rsidR="00BA6280" w:rsidRDefault="00BA6280">
      <w:pPr>
        <w:spacing w:after="0"/>
        <w:rPr>
          <w:rFonts w:ascii="Arial" w:hAnsi="Arial" w:cs="Arial"/>
        </w:rPr>
      </w:pPr>
    </w:p>
    <w:p w:rsidR="00BA6280" w:rsidRDefault="00C5514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</w:t>
      </w:r>
    </w:p>
    <w:p w:rsidR="00BA6280" w:rsidRDefault="00BA6280">
      <w:pPr>
        <w:rPr>
          <w:rFonts w:ascii="Arial" w:hAnsi="Arial" w:cs="Arial"/>
          <w:b/>
          <w:sz w:val="28"/>
          <w:szCs w:val="28"/>
        </w:rPr>
      </w:pPr>
    </w:p>
    <w:p w:rsidR="00BA6280" w:rsidRDefault="00C5514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Résolution</w:t>
      </w:r>
    </w:p>
    <w:p w:rsidR="00BA6280" w:rsidRDefault="00C551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Considérant les démarches participatives et inclusives entreprises par monsieur le Maire </w:t>
      </w:r>
      <w:proofErr w:type="spellStart"/>
      <w:r>
        <w:rPr>
          <w:rFonts w:ascii="Arial" w:hAnsi="Arial" w:cs="Arial"/>
          <w:b/>
          <w:sz w:val="28"/>
          <w:szCs w:val="28"/>
        </w:rPr>
        <w:t>Namwinku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Lucas DABIRE </w:t>
      </w:r>
      <w:r>
        <w:rPr>
          <w:rFonts w:ascii="Arial" w:hAnsi="Arial" w:cs="Arial"/>
          <w:sz w:val="28"/>
          <w:szCs w:val="28"/>
        </w:rPr>
        <w:t xml:space="preserve">qui ont abouti au démarrage des travaux du lotissement du noyau primaire de la commune de </w:t>
      </w:r>
      <w:proofErr w:type="spellStart"/>
      <w:r>
        <w:rPr>
          <w:rFonts w:ascii="Arial" w:hAnsi="Arial" w:cs="Arial"/>
          <w:sz w:val="28"/>
          <w:szCs w:val="28"/>
        </w:rPr>
        <w:t>Guéguéré</w:t>
      </w:r>
      <w:proofErr w:type="spellEnd"/>
      <w:r>
        <w:rPr>
          <w:rFonts w:ascii="Arial" w:hAnsi="Arial" w:cs="Arial"/>
          <w:sz w:val="28"/>
          <w:szCs w:val="28"/>
        </w:rPr>
        <w:t> ;</w:t>
      </w:r>
    </w:p>
    <w:p w:rsidR="00BA6280" w:rsidRDefault="00C551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Considérant que ce lotissement est attendu de tous ses vœux depuis dix ans par la population du site du lotissement ;</w:t>
      </w:r>
    </w:p>
    <w:p w:rsidR="00BA6280" w:rsidRDefault="00C551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Constatant que des individus en mal de légitimité ont décidé de tout faire (y compris par des injures et menaces ouvertes, allant jusqu'à fermer la mairie et à "dissoudre" le conseil municipal) pour empêcher l'opération de lotissement apr</w:t>
      </w:r>
      <w:r w:rsidR="00AE6BA8">
        <w:rPr>
          <w:rFonts w:ascii="Arial" w:hAnsi="Arial" w:cs="Arial"/>
          <w:sz w:val="28"/>
          <w:szCs w:val="28"/>
        </w:rPr>
        <w:t>ès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l'avoir acceptée dans un premier temps, </w:t>
      </w:r>
    </w:p>
    <w:p w:rsidR="00BA6280" w:rsidRDefault="00C55143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Nous, conseillers municipaux de la commune de </w:t>
      </w:r>
      <w:proofErr w:type="spellStart"/>
      <w:r>
        <w:rPr>
          <w:rFonts w:ascii="Arial" w:hAnsi="Arial" w:cs="Arial"/>
          <w:sz w:val="28"/>
          <w:szCs w:val="28"/>
        </w:rPr>
        <w:t>Guéguéré</w:t>
      </w:r>
      <w:proofErr w:type="spellEnd"/>
      <w:r>
        <w:rPr>
          <w:rFonts w:ascii="Arial" w:hAnsi="Arial" w:cs="Arial"/>
          <w:sz w:val="28"/>
          <w:szCs w:val="28"/>
        </w:rPr>
        <w:t xml:space="preserve">, réunis </w:t>
      </w:r>
      <w:proofErr w:type="gramStart"/>
      <w:r>
        <w:rPr>
          <w:rFonts w:ascii="Arial" w:hAnsi="Arial" w:cs="Arial"/>
          <w:sz w:val="28"/>
          <w:szCs w:val="28"/>
        </w:rPr>
        <w:t>en</w:t>
      </w:r>
      <w:proofErr w:type="gramEnd"/>
      <w:r>
        <w:rPr>
          <w:rFonts w:ascii="Arial" w:hAnsi="Arial" w:cs="Arial"/>
          <w:sz w:val="28"/>
          <w:szCs w:val="28"/>
        </w:rPr>
        <w:t xml:space="preserve"> session extraordinaire le vendredi 15 février 2019, traduisons notre solidarité et notre soutien indéfectible au Maire </w:t>
      </w:r>
      <w:proofErr w:type="spellStart"/>
      <w:r>
        <w:rPr>
          <w:rFonts w:ascii="Arial" w:hAnsi="Arial" w:cs="Arial"/>
          <w:b/>
          <w:sz w:val="28"/>
          <w:szCs w:val="28"/>
        </w:rPr>
        <w:t>Namwinku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Lucas DABIRE qui bénéficie d'un très large soutien </w:t>
      </w:r>
      <w:r>
        <w:rPr>
          <w:rFonts w:ascii="Arial" w:hAnsi="Arial" w:cs="Arial"/>
          <w:sz w:val="28"/>
          <w:szCs w:val="28"/>
        </w:rPr>
        <w:t>au sein de notre conseil municipal et l’engageons sans réserve à poursuivre dans la même dynamique d’ouverture et de communication les travaux du lotissement. Interpellons les Autorités administratives provinciales et régionales à faire appliquer la loi dans toute sa rigueur à tout fauteur de trouble dans ce processus.</w:t>
      </w:r>
    </w:p>
    <w:p w:rsidR="00BA6280" w:rsidRDefault="00C55143">
      <w:pPr>
        <w:pStyle w:val="Paragraphedelist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Fait à </w:t>
      </w:r>
      <w:proofErr w:type="spellStart"/>
      <w:r>
        <w:rPr>
          <w:rFonts w:ascii="Arial" w:hAnsi="Arial" w:cs="Arial"/>
          <w:sz w:val="28"/>
          <w:szCs w:val="28"/>
        </w:rPr>
        <w:t>Guéguéré</w:t>
      </w:r>
      <w:proofErr w:type="spellEnd"/>
      <w:r>
        <w:rPr>
          <w:rFonts w:ascii="Arial" w:hAnsi="Arial" w:cs="Arial"/>
          <w:sz w:val="28"/>
          <w:szCs w:val="28"/>
        </w:rPr>
        <w:t>, le vendredi 15 février 2019</w:t>
      </w:r>
    </w:p>
    <w:p w:rsidR="00BA6280" w:rsidRDefault="00BA6280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p w:rsidR="00BA6280" w:rsidRDefault="00C55143">
      <w:pPr>
        <w:pStyle w:val="Paragraphedelist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Conseil municipal</w:t>
      </w:r>
    </w:p>
    <w:p w:rsidR="00BA6280" w:rsidRDefault="00C55143">
      <w:pPr>
        <w:pStyle w:val="Paragraphedelist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rapporteur</w:t>
      </w:r>
    </w:p>
    <w:p w:rsidR="00BA6280" w:rsidRDefault="00C55143">
      <w:pPr>
        <w:pStyle w:val="Paragraphedelist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HIEN B. Dieudonné </w:t>
      </w:r>
    </w:p>
    <w:p w:rsidR="00BA6280" w:rsidRDefault="00C55143">
      <w:pPr>
        <w:pStyle w:val="Paragraphedeliste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Conseiller municipal </w:t>
      </w:r>
    </w:p>
    <w:p w:rsidR="00BA6280" w:rsidRDefault="00BA6280">
      <w:pPr>
        <w:pStyle w:val="Paragraphedeliste"/>
        <w:jc w:val="center"/>
        <w:rPr>
          <w:rFonts w:ascii="Arial" w:hAnsi="Arial" w:cs="Arial"/>
          <w:sz w:val="28"/>
          <w:szCs w:val="28"/>
        </w:rPr>
      </w:pPr>
    </w:p>
    <w:sectPr w:rsidR="00BA628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1D3AEF"/>
    <w:multiLevelType w:val="hybridMultilevel"/>
    <w:tmpl w:val="4E3CC036"/>
    <w:lvl w:ilvl="0" w:tplc="3BF0D0A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280"/>
    <w:rsid w:val="00AE6BA8"/>
    <w:rsid w:val="00BA6280"/>
    <w:rsid w:val="00C5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1557A"/>
  <w15:docId w15:val="{6B441310-FDEE-4299-B7B6-E3614D20B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dcterms:created xsi:type="dcterms:W3CDTF">2019-02-19T11:40:00Z</dcterms:created>
  <dcterms:modified xsi:type="dcterms:W3CDTF">2019-02-19T11:45:00Z</dcterms:modified>
</cp:coreProperties>
</file>