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2" w:rsidRPr="00C133DF" w:rsidRDefault="00187F82" w:rsidP="00187F82">
      <w:pPr>
        <w:jc w:val="center"/>
        <w:rPr>
          <w:b/>
        </w:rPr>
      </w:pPr>
      <w:r w:rsidRPr="00C133DF">
        <w:rPr>
          <w:b/>
        </w:rPr>
        <w:t>JOURNEES CULTURELLES DU BURKINA FASO EN COTE D’IVOIRE (JCB-CI)</w:t>
      </w:r>
    </w:p>
    <w:p w:rsidR="00187F82" w:rsidRDefault="00187F82" w:rsidP="00187F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</w:t>
      </w:r>
    </w:p>
    <w:p w:rsidR="00187F82" w:rsidRDefault="00187F82" w:rsidP="00187F82">
      <w:pPr>
        <w:jc w:val="center"/>
        <w:rPr>
          <w:b/>
          <w:sz w:val="32"/>
          <w:szCs w:val="32"/>
          <w:u w:val="single"/>
        </w:rPr>
      </w:pPr>
      <w:r w:rsidRPr="00C133DF">
        <w:rPr>
          <w:b/>
          <w:sz w:val="32"/>
          <w:szCs w:val="32"/>
          <w:u w:val="single"/>
        </w:rPr>
        <w:t>COMMUNIQUE de PRESSE</w:t>
      </w:r>
    </w:p>
    <w:p w:rsidR="0073259E" w:rsidRDefault="0073259E" w:rsidP="00187F82">
      <w:pPr>
        <w:jc w:val="center"/>
        <w:rPr>
          <w:b/>
          <w:sz w:val="32"/>
          <w:szCs w:val="32"/>
          <w:u w:val="single"/>
        </w:rPr>
      </w:pPr>
    </w:p>
    <w:p w:rsidR="00EB5D89" w:rsidRPr="00C133DF" w:rsidRDefault="00EB5D89" w:rsidP="00187F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Journées culturelles du Burkina en Côte d’Ivoire (JCBI) :  Du </w:t>
      </w:r>
      <w:r>
        <w:rPr>
          <w:rFonts w:eastAsia="Arial Unicode MS"/>
          <w:b/>
        </w:rPr>
        <w:t>j</w:t>
      </w:r>
      <w:r w:rsidRPr="00C133DF">
        <w:rPr>
          <w:rFonts w:eastAsia="Arial Unicode MS"/>
          <w:b/>
        </w:rPr>
        <w:t xml:space="preserve">eudi 28 au </w:t>
      </w:r>
      <w:r>
        <w:rPr>
          <w:rFonts w:eastAsia="Arial Unicode MS"/>
          <w:b/>
        </w:rPr>
        <w:t>s</w:t>
      </w:r>
      <w:r w:rsidRPr="00C133DF">
        <w:rPr>
          <w:rFonts w:eastAsia="Arial Unicode MS"/>
          <w:b/>
        </w:rPr>
        <w:t>amedi 30 Juillet</w:t>
      </w:r>
      <w:r>
        <w:rPr>
          <w:rFonts w:eastAsia="Arial Unicode MS"/>
          <w:b/>
        </w:rPr>
        <w:t xml:space="preserve"> 2016</w:t>
      </w:r>
      <w:bookmarkStart w:id="0" w:name="_GoBack"/>
      <w:bookmarkEnd w:id="0"/>
    </w:p>
    <w:p w:rsidR="00187F82" w:rsidRDefault="00187F82" w:rsidP="00C67797">
      <w:pPr>
        <w:rPr>
          <w:b/>
        </w:rPr>
      </w:pPr>
    </w:p>
    <w:p w:rsidR="00187F82" w:rsidRDefault="00187F82" w:rsidP="008D0F53">
      <w:pPr>
        <w:spacing w:line="276" w:lineRule="auto"/>
        <w:jc w:val="both"/>
        <w:rPr>
          <w:rFonts w:eastAsia="Arial Unicode MS"/>
        </w:rPr>
      </w:pPr>
      <w:r w:rsidRPr="00C133DF">
        <w:rPr>
          <w:rFonts w:eastAsia="Arial Unicode MS"/>
        </w:rPr>
        <w:t xml:space="preserve">En marge de la </w:t>
      </w:r>
      <w:r w:rsidR="008D0F53" w:rsidRPr="00C133DF">
        <w:rPr>
          <w:rFonts w:eastAsia="Arial Unicode MS"/>
        </w:rPr>
        <w:t>Conférence du cinquième (5</w:t>
      </w:r>
      <w:r w:rsidR="008D0F53" w:rsidRPr="00C133DF">
        <w:rPr>
          <w:rFonts w:eastAsia="Arial Unicode MS"/>
          <w:vertAlign w:val="superscript"/>
        </w:rPr>
        <w:t>ème</w:t>
      </w:r>
      <w:r w:rsidR="008D0F53" w:rsidRPr="00C133DF">
        <w:rPr>
          <w:rFonts w:eastAsia="Arial Unicode MS"/>
        </w:rPr>
        <w:t>)  s</w:t>
      </w:r>
      <w:r w:rsidRPr="00C133DF">
        <w:rPr>
          <w:rFonts w:eastAsia="Arial Unicode MS"/>
        </w:rPr>
        <w:t xml:space="preserve">ommet du Traité d’Amitié et de Coopération </w:t>
      </w:r>
      <w:r w:rsidR="000C442D" w:rsidRPr="00C133DF">
        <w:rPr>
          <w:rFonts w:eastAsia="Arial Unicode MS"/>
        </w:rPr>
        <w:t xml:space="preserve">(TAC) </w:t>
      </w:r>
      <w:r w:rsidRPr="00C133DF">
        <w:rPr>
          <w:rFonts w:eastAsia="Arial Unicode MS"/>
        </w:rPr>
        <w:t>entre la Côte d’Ivoire et le Burkina Faso, et conformément aux recommandations du quatrième</w:t>
      </w:r>
      <w:r w:rsidR="000C442D" w:rsidRPr="00C133DF">
        <w:rPr>
          <w:rFonts w:eastAsia="Arial Unicode MS"/>
        </w:rPr>
        <w:t xml:space="preserve"> (4</w:t>
      </w:r>
      <w:r w:rsidR="000C442D" w:rsidRPr="00C133DF">
        <w:rPr>
          <w:rFonts w:eastAsia="Arial Unicode MS"/>
          <w:vertAlign w:val="superscript"/>
        </w:rPr>
        <w:t>ème</w:t>
      </w:r>
      <w:r w:rsidR="000C442D" w:rsidRPr="00C133DF">
        <w:rPr>
          <w:rFonts w:eastAsia="Arial Unicode MS"/>
        </w:rPr>
        <w:t xml:space="preserve">) </w:t>
      </w:r>
      <w:r w:rsidRPr="00C133DF">
        <w:rPr>
          <w:rFonts w:eastAsia="Arial Unicode MS"/>
        </w:rPr>
        <w:t xml:space="preserve"> TAC, </w:t>
      </w:r>
      <w:r w:rsidR="000C442D" w:rsidRPr="00C133DF">
        <w:rPr>
          <w:rFonts w:eastAsia="Arial Unicode MS"/>
        </w:rPr>
        <w:t>le ministère de la culture, des arts et du tourisme</w:t>
      </w:r>
      <w:r w:rsidR="00394A9E" w:rsidRPr="00C133DF">
        <w:rPr>
          <w:rFonts w:eastAsia="Arial Unicode MS"/>
        </w:rPr>
        <w:t xml:space="preserve"> du </w:t>
      </w:r>
      <w:r w:rsidR="006B4171" w:rsidRPr="00C133DF">
        <w:rPr>
          <w:rFonts w:eastAsia="Arial Unicode MS"/>
        </w:rPr>
        <w:t xml:space="preserve">Burkina Faso, </w:t>
      </w:r>
      <w:r w:rsidRPr="00C133DF">
        <w:rPr>
          <w:rFonts w:eastAsia="Arial Unicode MS"/>
        </w:rPr>
        <w:t>doit organiser les journées culturelles du</w:t>
      </w:r>
      <w:r w:rsidR="00DC631A" w:rsidRPr="00C133DF">
        <w:rPr>
          <w:rFonts w:eastAsia="Arial Unicode MS"/>
        </w:rPr>
        <w:t xml:space="preserve"> Burkina Faso en Côte d’Ivoire, avec la collaboration du ministère de la culture et de la francophonie de la côte d’ivoire.</w:t>
      </w:r>
    </w:p>
    <w:p w:rsidR="00CC51EB" w:rsidRPr="00C133DF" w:rsidRDefault="00CC51EB" w:rsidP="008D0F53">
      <w:pPr>
        <w:spacing w:line="276" w:lineRule="auto"/>
        <w:jc w:val="both"/>
        <w:rPr>
          <w:rFonts w:eastAsia="Arial Unicode MS"/>
        </w:rPr>
      </w:pPr>
    </w:p>
    <w:p w:rsidR="00920022" w:rsidRDefault="00187F82" w:rsidP="00C133DF">
      <w:pPr>
        <w:spacing w:line="276" w:lineRule="auto"/>
        <w:jc w:val="both"/>
        <w:rPr>
          <w:rFonts w:eastAsia="Arial Unicode MS"/>
        </w:rPr>
      </w:pPr>
      <w:r w:rsidRPr="00C133DF">
        <w:rPr>
          <w:rFonts w:eastAsia="Arial Unicode MS"/>
        </w:rPr>
        <w:t>Ces journées</w:t>
      </w:r>
      <w:r w:rsidR="005929B8" w:rsidRPr="00C133DF">
        <w:rPr>
          <w:rFonts w:eastAsia="Arial Unicode MS"/>
        </w:rPr>
        <w:t xml:space="preserve"> qui se tiendront du</w:t>
      </w:r>
      <w:r w:rsidRPr="00C133DF">
        <w:rPr>
          <w:rFonts w:eastAsia="Arial Unicode MS"/>
        </w:rPr>
        <w:t xml:space="preserve"> </w:t>
      </w:r>
      <w:r w:rsidR="00917275" w:rsidRPr="00C133DF">
        <w:rPr>
          <w:rFonts w:eastAsia="Arial Unicode MS"/>
          <w:b/>
        </w:rPr>
        <w:t>Jeudi 28 au Samedi 30 Juillet</w:t>
      </w:r>
      <w:r w:rsidR="00917275" w:rsidRPr="00C133DF">
        <w:rPr>
          <w:rFonts w:eastAsia="Arial Unicode MS"/>
        </w:rPr>
        <w:t xml:space="preserve"> à Abidjan au sein de l’Espace </w:t>
      </w:r>
      <w:r w:rsidR="00917275" w:rsidRPr="00C133DF">
        <w:rPr>
          <w:rFonts w:eastAsia="Arial Unicode MS"/>
          <w:b/>
        </w:rPr>
        <w:t>INCH ALLAH</w:t>
      </w:r>
      <w:r w:rsidR="00917275" w:rsidRPr="00C133DF">
        <w:rPr>
          <w:rFonts w:eastAsia="Arial Unicode MS"/>
        </w:rPr>
        <w:t xml:space="preserve"> de </w:t>
      </w:r>
      <w:r w:rsidR="00917275" w:rsidRPr="00C133DF">
        <w:rPr>
          <w:rFonts w:eastAsia="Arial Unicode MS"/>
          <w:b/>
        </w:rPr>
        <w:t>KUMASSI</w:t>
      </w:r>
      <w:r w:rsidR="005929B8" w:rsidRPr="00C133DF">
        <w:rPr>
          <w:rFonts w:eastAsia="Arial Unicode MS"/>
          <w:b/>
        </w:rPr>
        <w:t xml:space="preserve"> </w:t>
      </w:r>
      <w:r w:rsidRPr="00C133DF">
        <w:rPr>
          <w:rFonts w:eastAsia="Arial Unicode MS"/>
        </w:rPr>
        <w:t>seront marquées par</w:t>
      </w:r>
      <w:r w:rsidR="005929B8" w:rsidRPr="00C133DF">
        <w:rPr>
          <w:rFonts w:eastAsia="Arial Unicode MS"/>
        </w:rPr>
        <w:t xml:space="preserve"> un village ivoiro-burkinabè</w:t>
      </w:r>
      <w:r w:rsidRPr="00C133DF">
        <w:rPr>
          <w:rFonts w:eastAsia="Arial Unicode MS"/>
        </w:rPr>
        <w:t xml:space="preserve"> dénommé </w:t>
      </w:r>
      <w:r w:rsidRPr="00C133DF">
        <w:rPr>
          <w:rFonts w:eastAsia="Arial Unicode MS"/>
          <w:b/>
        </w:rPr>
        <w:t xml:space="preserve">«  </w:t>
      </w:r>
      <w:r w:rsidRPr="00C133DF">
        <w:rPr>
          <w:rFonts w:eastAsia="Arial Unicode MS"/>
          <w:b/>
          <w:i/>
        </w:rPr>
        <w:t>Né Waongo -</w:t>
      </w:r>
      <w:r w:rsidR="005929B8" w:rsidRPr="00C133DF">
        <w:rPr>
          <w:rFonts w:eastAsia="Arial Unicode MS"/>
          <w:b/>
          <w:i/>
        </w:rPr>
        <w:t xml:space="preserve"> </w:t>
      </w:r>
      <w:r w:rsidRPr="00C133DF">
        <w:rPr>
          <w:rFonts w:eastAsia="Arial Unicode MS"/>
          <w:b/>
          <w:i/>
        </w:rPr>
        <w:t>Akwaba</w:t>
      </w:r>
      <w:r w:rsidRPr="00C133DF">
        <w:rPr>
          <w:rFonts w:eastAsia="Arial Unicode MS"/>
          <w:b/>
        </w:rPr>
        <w:t> »</w:t>
      </w:r>
      <w:r w:rsidRPr="00C133DF">
        <w:rPr>
          <w:rFonts w:eastAsia="Arial Unicode MS"/>
        </w:rPr>
        <w:t xml:space="preserve">, et une soirée culturelle ivoiro-burkinabè animée par les artistes </w:t>
      </w:r>
      <w:r w:rsidR="005929B8" w:rsidRPr="00C133DF">
        <w:rPr>
          <w:rFonts w:eastAsia="Arial Unicode MS"/>
        </w:rPr>
        <w:t xml:space="preserve">modernes et traditionnels </w:t>
      </w:r>
      <w:r w:rsidR="003E1FC2" w:rsidRPr="00C133DF">
        <w:rPr>
          <w:rFonts w:eastAsia="Arial Unicode MS"/>
        </w:rPr>
        <w:t xml:space="preserve">des deux pays le Vendredi </w:t>
      </w:r>
      <w:r w:rsidR="005F20AF" w:rsidRPr="00C133DF">
        <w:rPr>
          <w:rFonts w:eastAsia="Arial Unicode MS"/>
        </w:rPr>
        <w:t xml:space="preserve">29 Juillet 2016 à 20H. </w:t>
      </w:r>
    </w:p>
    <w:p w:rsidR="00CC51EB" w:rsidRPr="00C133DF" w:rsidRDefault="00CC51EB" w:rsidP="00C133DF">
      <w:pPr>
        <w:spacing w:line="276" w:lineRule="auto"/>
        <w:jc w:val="both"/>
        <w:rPr>
          <w:rFonts w:eastAsia="Arial Unicode MS"/>
        </w:rPr>
      </w:pPr>
    </w:p>
    <w:p w:rsidR="00CE00A6" w:rsidRPr="00102F51" w:rsidRDefault="00CE00A6" w:rsidP="00BB024A">
      <w:pPr>
        <w:rPr>
          <w:rFonts w:ascii="Arial Black" w:hAnsi="Arial Black"/>
          <w:b/>
        </w:rPr>
      </w:pPr>
      <w:r w:rsidRPr="005F20AF">
        <w:rPr>
          <w:rFonts w:ascii="Arial Black" w:hAnsi="Arial Black"/>
          <w:b/>
        </w:rPr>
        <w:t>PLATEAU Artistique   de la SOIREE Culturelle IVOIRO - BURKINABE</w:t>
      </w:r>
    </w:p>
    <w:tbl>
      <w:tblPr>
        <w:tblStyle w:val="Grilledutableau"/>
        <w:tblpPr w:leftFromText="141" w:rightFromText="141" w:vertAnchor="text" w:horzAnchor="page" w:tblpX="1122" w:tblpY="106"/>
        <w:tblW w:w="5000" w:type="pct"/>
        <w:tblLook w:val="04A0" w:firstRow="1" w:lastRow="0" w:firstColumn="1" w:lastColumn="0" w:noHBand="0" w:noVBand="1"/>
      </w:tblPr>
      <w:tblGrid>
        <w:gridCol w:w="481"/>
        <w:gridCol w:w="3658"/>
        <w:gridCol w:w="2608"/>
        <w:gridCol w:w="2541"/>
      </w:tblGrid>
      <w:tr w:rsidR="00CE00A6" w:rsidTr="00BB024A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N°</w:t>
            </w:r>
          </w:p>
        </w:tc>
        <w:tc>
          <w:tcPr>
            <w:tcW w:w="1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A6" w:rsidRDefault="00102F51" w:rsidP="00102F51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 w:rsidR="00CE00A6">
              <w:rPr>
                <w:rFonts w:ascii="Arial Narrow" w:hAnsi="Arial Narrow" w:cs="Arial"/>
                <w:b/>
                <w:color w:val="000000" w:themeColor="text1"/>
              </w:rPr>
              <w:t>ARTISTE / GROUPE</w:t>
            </w:r>
          </w:p>
          <w:p w:rsidR="00CE00A6" w:rsidRDefault="00CE00A6" w:rsidP="00102F51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0A6" w:rsidRDefault="00102F51" w:rsidP="00102F51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</w:t>
            </w:r>
            <w:r w:rsidR="00C67797">
              <w:rPr>
                <w:rFonts w:ascii="Arial Narrow" w:hAnsi="Arial Narrow" w:cs="Arial"/>
                <w:b/>
                <w:color w:val="000000" w:themeColor="text1"/>
              </w:rPr>
              <w:t>CATEGORIE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A6" w:rsidRDefault="00102F51" w:rsidP="00102F51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</w:t>
            </w:r>
            <w:r w:rsidR="00CE00A6">
              <w:rPr>
                <w:rFonts w:ascii="Arial Narrow" w:hAnsi="Arial Narrow" w:cs="Arial"/>
                <w:b/>
                <w:color w:val="000000" w:themeColor="text1"/>
              </w:rPr>
              <w:t xml:space="preserve">PAYS </w:t>
            </w:r>
          </w:p>
        </w:tc>
      </w:tr>
      <w:tr w:rsidR="00CE00A6" w:rsidTr="00BB024A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01</w:t>
            </w:r>
          </w:p>
        </w:tc>
        <w:tc>
          <w:tcPr>
            <w:tcW w:w="19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LOMPO JACQUES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b/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 en Slam  SNC Bobo 2016)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SLAM 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BURKINA FASO 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TROUPE WARBA DE KONGOUSSI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(Lauréate SNC Bobo 2016)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Traditionnelle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TROUPE GANTA DE LA GNAGNA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(Lauréate SNC Bobo 2016)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Traditionnelle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920022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r w:rsidR="00CE00A6"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MARIE GAYERI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(Lauréate SNC Bobo 2016)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MUSIQUE Traditionnelle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ABIBOU SAWADOGO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lang w:val="en-US"/>
              </w:rPr>
              <w:t>(Lauréate SNC Bobo 2008)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MUSIQUE Tradi-moderne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MOUSSA Petit SEGENT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 GPN Humour 2003 et 2015)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HUMORISTE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DICKO Fils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(Lauréat du KUNDE d’Or en 2016)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Moderne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08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ELDJI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Moderne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BURKINA FASO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09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6" w:rsidRDefault="00CE00A6" w:rsidP="00102F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MALIKA OUATTARA La Slameuse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PRESENTATRICE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BURKINA FASO 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TROUPE LIWAGA DE KOUMASSI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Traditionnelle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BF - RCI 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TROUPE SOKAH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DANSE Traditionnelle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COTE D’IVOIRE 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EN  K 2 K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HUMOUR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COTE D’IVOIRE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JC PLURIEL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MUSIQUE Moderne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COTE D’IVOIRE </w:t>
            </w:r>
          </w:p>
        </w:tc>
      </w:tr>
      <w:tr w:rsidR="00CE00A6" w:rsidTr="00BB02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14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ZOUGLOU Makers </w:t>
            </w:r>
          </w:p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MUSIQUE Moderne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A6" w:rsidRDefault="00CE00A6" w:rsidP="00102F5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COTE D’IVOIRE </w:t>
            </w:r>
          </w:p>
        </w:tc>
      </w:tr>
    </w:tbl>
    <w:p w:rsidR="00956B48" w:rsidRPr="00C133DF" w:rsidRDefault="00956B48" w:rsidP="00956B48">
      <w:r w:rsidRPr="00C133DF">
        <w:rPr>
          <w:b/>
          <w:u w:val="single"/>
        </w:rPr>
        <w:t>Date</w:t>
      </w:r>
      <w:r w:rsidRPr="00C133DF">
        <w:t> : Vendredi 29 Juillet 2016</w:t>
      </w:r>
    </w:p>
    <w:p w:rsidR="00956B48" w:rsidRPr="00C133DF" w:rsidRDefault="00956B48" w:rsidP="00956B48">
      <w:r w:rsidRPr="00C133DF">
        <w:rPr>
          <w:b/>
          <w:u w:val="single"/>
        </w:rPr>
        <w:t>Lieu</w:t>
      </w:r>
      <w:r w:rsidRPr="00C133DF">
        <w:t> : Espace INCH  ALLAH de KOUMASSI</w:t>
      </w:r>
    </w:p>
    <w:p w:rsidR="007519AB" w:rsidRPr="00956B48" w:rsidRDefault="00956B48" w:rsidP="00540161">
      <w:pPr>
        <w:rPr>
          <w:b/>
          <w:u w:val="single"/>
        </w:rPr>
      </w:pPr>
      <w:r w:rsidRPr="00C133DF">
        <w:rPr>
          <w:b/>
          <w:u w:val="single"/>
        </w:rPr>
        <w:t>Heure</w:t>
      </w:r>
      <w:r w:rsidRPr="00C133DF">
        <w:t> : 20H</w:t>
      </w:r>
    </w:p>
    <w:p w:rsidR="00964008" w:rsidRDefault="00964008" w:rsidP="00540161">
      <w:pPr>
        <w:rPr>
          <w:sz w:val="36"/>
          <w:szCs w:val="36"/>
        </w:rPr>
      </w:pPr>
      <w:r w:rsidRPr="0063062D">
        <w:rPr>
          <w:rFonts w:ascii="Arial Black" w:hAnsi="Arial Black"/>
          <w:b/>
          <w:sz w:val="28"/>
          <w:szCs w:val="28"/>
        </w:rPr>
        <w:t>VILLAGE IVOIRO-BURKINABE « </w:t>
      </w:r>
      <w:r w:rsidRPr="00BA3FD2">
        <w:rPr>
          <w:rFonts w:ascii="Arial Black" w:hAnsi="Arial Black"/>
          <w:b/>
          <w:i/>
          <w:sz w:val="28"/>
          <w:szCs w:val="28"/>
        </w:rPr>
        <w:t>Né Wao</w:t>
      </w:r>
      <w:r w:rsidR="00405E4A" w:rsidRPr="00BA3FD2">
        <w:rPr>
          <w:rFonts w:ascii="Arial Black" w:hAnsi="Arial Black"/>
          <w:b/>
          <w:i/>
          <w:sz w:val="28"/>
          <w:szCs w:val="28"/>
        </w:rPr>
        <w:t>n</w:t>
      </w:r>
      <w:r w:rsidRPr="00BA3FD2">
        <w:rPr>
          <w:rFonts w:ascii="Arial Black" w:hAnsi="Arial Black"/>
          <w:b/>
          <w:i/>
          <w:sz w:val="28"/>
          <w:szCs w:val="28"/>
        </w:rPr>
        <w:t>go – Akwaba</w:t>
      </w:r>
      <w:r w:rsidRPr="0063062D">
        <w:rPr>
          <w:rFonts w:ascii="Arial Black" w:hAnsi="Arial Black"/>
          <w:b/>
          <w:sz w:val="28"/>
          <w:szCs w:val="28"/>
        </w:rPr>
        <w:t> »</w:t>
      </w:r>
    </w:p>
    <w:p w:rsidR="00BA2D93" w:rsidRDefault="00BA2D93" w:rsidP="00540161">
      <w:pPr>
        <w:rPr>
          <w:sz w:val="36"/>
          <w:szCs w:val="36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76"/>
        <w:gridCol w:w="4670"/>
        <w:gridCol w:w="3118"/>
        <w:gridCol w:w="2410"/>
      </w:tblGrid>
      <w:tr w:rsidR="004F2FA7" w:rsidTr="00471858">
        <w:tc>
          <w:tcPr>
            <w:tcW w:w="576" w:type="dxa"/>
          </w:tcPr>
          <w:p w:rsidR="004F2FA7" w:rsidRDefault="004F2FA7" w:rsidP="004F2FA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N°</w:t>
            </w:r>
          </w:p>
        </w:tc>
        <w:tc>
          <w:tcPr>
            <w:tcW w:w="4670" w:type="dxa"/>
          </w:tcPr>
          <w:p w:rsidR="004F2FA7" w:rsidRDefault="004F2FA7" w:rsidP="004F2FA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PRODUITS</w:t>
            </w:r>
          </w:p>
          <w:p w:rsidR="004F2FA7" w:rsidRDefault="004F2FA7" w:rsidP="004F2FA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4F2FA7" w:rsidRDefault="004F2FA7" w:rsidP="004F2FA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</w:t>
            </w:r>
            <w:r w:rsidR="00C67797">
              <w:rPr>
                <w:rFonts w:ascii="Arial Narrow" w:hAnsi="Arial Narrow" w:cs="Arial"/>
                <w:b/>
                <w:color w:val="000000" w:themeColor="text1"/>
              </w:rPr>
              <w:t>CATEGORIE</w:t>
            </w:r>
          </w:p>
        </w:tc>
        <w:tc>
          <w:tcPr>
            <w:tcW w:w="2410" w:type="dxa"/>
          </w:tcPr>
          <w:p w:rsidR="004F2FA7" w:rsidRDefault="004F2FA7" w:rsidP="004F2FA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PAYS </w:t>
            </w:r>
          </w:p>
        </w:tc>
      </w:tr>
      <w:tr w:rsidR="004F2FA7" w:rsidTr="00471858">
        <w:tc>
          <w:tcPr>
            <w:tcW w:w="576" w:type="dxa"/>
          </w:tcPr>
          <w:p w:rsidR="004F2FA7" w:rsidRDefault="00073392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4670" w:type="dxa"/>
          </w:tcPr>
          <w:p w:rsidR="004F2FA7" w:rsidRDefault="001D4703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BRONZE</w:t>
            </w:r>
          </w:p>
        </w:tc>
        <w:tc>
          <w:tcPr>
            <w:tcW w:w="3118" w:type="dxa"/>
          </w:tcPr>
          <w:p w:rsidR="004F2FA7" w:rsidRDefault="00355196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  <w:r w:rsidR="009C2C6F">
              <w:rPr>
                <w:sz w:val="36"/>
                <w:szCs w:val="36"/>
              </w:rPr>
              <w:t>s</w:t>
            </w:r>
            <w:r w:rsidR="00814604">
              <w:rPr>
                <w:sz w:val="36"/>
                <w:szCs w:val="36"/>
              </w:rPr>
              <w:t xml:space="preserve"> Plastique</w:t>
            </w:r>
            <w:r w:rsidR="009C2C6F">
              <w:rPr>
                <w:sz w:val="36"/>
                <w:szCs w:val="36"/>
              </w:rPr>
              <w:t>s</w:t>
            </w:r>
          </w:p>
        </w:tc>
        <w:tc>
          <w:tcPr>
            <w:tcW w:w="2410" w:type="dxa"/>
          </w:tcPr>
          <w:p w:rsidR="004F2FA7" w:rsidRDefault="00814604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4F2FA7" w:rsidTr="00471858">
        <w:tc>
          <w:tcPr>
            <w:tcW w:w="576" w:type="dxa"/>
          </w:tcPr>
          <w:p w:rsidR="004F2FA7" w:rsidRDefault="00073392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4670" w:type="dxa"/>
          </w:tcPr>
          <w:p w:rsidR="004F2FA7" w:rsidRDefault="001D4703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SCULPTURE</w:t>
            </w:r>
          </w:p>
        </w:tc>
        <w:tc>
          <w:tcPr>
            <w:tcW w:w="3118" w:type="dxa"/>
          </w:tcPr>
          <w:p w:rsidR="004F2FA7" w:rsidRDefault="00814604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  <w:r w:rsidR="009C2C6F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Plastique</w:t>
            </w:r>
            <w:r w:rsidR="009C2C6F">
              <w:rPr>
                <w:sz w:val="36"/>
                <w:szCs w:val="36"/>
              </w:rPr>
              <w:t>s</w:t>
            </w:r>
          </w:p>
        </w:tc>
        <w:tc>
          <w:tcPr>
            <w:tcW w:w="2410" w:type="dxa"/>
          </w:tcPr>
          <w:p w:rsidR="004F2FA7" w:rsidRDefault="00814604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4F2FA7" w:rsidTr="00471858">
        <w:tc>
          <w:tcPr>
            <w:tcW w:w="576" w:type="dxa"/>
          </w:tcPr>
          <w:p w:rsidR="004F2FA7" w:rsidRDefault="00073392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4670" w:type="dxa"/>
          </w:tcPr>
          <w:p w:rsidR="004F2FA7" w:rsidRDefault="001D4703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BATIK</w:t>
            </w:r>
          </w:p>
        </w:tc>
        <w:tc>
          <w:tcPr>
            <w:tcW w:w="3118" w:type="dxa"/>
          </w:tcPr>
          <w:p w:rsidR="004F2FA7" w:rsidRDefault="00814604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  <w:r w:rsidR="009C2C6F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Plastique</w:t>
            </w:r>
            <w:r w:rsidR="009C2C6F">
              <w:rPr>
                <w:sz w:val="36"/>
                <w:szCs w:val="36"/>
              </w:rPr>
              <w:t>s</w:t>
            </w:r>
          </w:p>
        </w:tc>
        <w:tc>
          <w:tcPr>
            <w:tcW w:w="2410" w:type="dxa"/>
          </w:tcPr>
          <w:p w:rsidR="004F2FA7" w:rsidRDefault="009C2C6F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1D4703" w:rsidTr="00471858">
        <w:tc>
          <w:tcPr>
            <w:tcW w:w="576" w:type="dxa"/>
          </w:tcPr>
          <w:p w:rsidR="001D4703" w:rsidRDefault="001D4703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4670" w:type="dxa"/>
          </w:tcPr>
          <w:p w:rsidR="001D4703" w:rsidRDefault="001D4703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PEINTURE</w:t>
            </w:r>
          </w:p>
        </w:tc>
        <w:tc>
          <w:tcPr>
            <w:tcW w:w="3118" w:type="dxa"/>
          </w:tcPr>
          <w:p w:rsidR="001D4703" w:rsidRDefault="001D4703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Plastiques</w:t>
            </w:r>
          </w:p>
        </w:tc>
        <w:tc>
          <w:tcPr>
            <w:tcW w:w="2410" w:type="dxa"/>
          </w:tcPr>
          <w:p w:rsidR="001D4703" w:rsidRDefault="001D4703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C63C4E" w:rsidTr="00471858">
        <w:tc>
          <w:tcPr>
            <w:tcW w:w="576" w:type="dxa"/>
          </w:tcPr>
          <w:p w:rsidR="00C63C4E" w:rsidRDefault="00C63C4E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</w:p>
        </w:tc>
        <w:tc>
          <w:tcPr>
            <w:tcW w:w="4670" w:type="dxa"/>
          </w:tcPr>
          <w:p w:rsidR="00C63C4E" w:rsidRDefault="00C63C4E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TENUES Faso Dan Fani</w:t>
            </w:r>
          </w:p>
        </w:tc>
        <w:tc>
          <w:tcPr>
            <w:tcW w:w="3118" w:type="dxa"/>
          </w:tcPr>
          <w:p w:rsidR="00C63C4E" w:rsidRDefault="00C63C4E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C63C4E" w:rsidRDefault="00C63C4E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9A5B07" w:rsidTr="00471858">
        <w:tc>
          <w:tcPr>
            <w:tcW w:w="576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</w:p>
        </w:tc>
        <w:tc>
          <w:tcPr>
            <w:tcW w:w="4670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Plats lourds Burkinabè</w:t>
            </w:r>
          </w:p>
        </w:tc>
        <w:tc>
          <w:tcPr>
            <w:tcW w:w="3118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Culinaire</w:t>
            </w:r>
          </w:p>
        </w:tc>
        <w:tc>
          <w:tcPr>
            <w:tcW w:w="2410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9A5B07" w:rsidTr="00471858">
        <w:tc>
          <w:tcPr>
            <w:tcW w:w="576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4670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Plats légers Burkinabè</w:t>
            </w:r>
          </w:p>
        </w:tc>
        <w:tc>
          <w:tcPr>
            <w:tcW w:w="3118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Culinaire</w:t>
            </w:r>
          </w:p>
        </w:tc>
        <w:tc>
          <w:tcPr>
            <w:tcW w:w="2410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9A5B07" w:rsidTr="00471858">
        <w:tc>
          <w:tcPr>
            <w:tcW w:w="576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4670" w:type="dxa"/>
          </w:tcPr>
          <w:p w:rsidR="009A5B07" w:rsidRDefault="009A5B07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Boissons locales du Burkina</w:t>
            </w:r>
          </w:p>
        </w:tc>
        <w:tc>
          <w:tcPr>
            <w:tcW w:w="3118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Culinaire</w:t>
            </w:r>
          </w:p>
        </w:tc>
        <w:tc>
          <w:tcPr>
            <w:tcW w:w="2410" w:type="dxa"/>
          </w:tcPr>
          <w:p w:rsidR="009A5B07" w:rsidRDefault="009A5B0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DA6196" w:rsidTr="00471858">
        <w:tc>
          <w:tcPr>
            <w:tcW w:w="576" w:type="dxa"/>
          </w:tcPr>
          <w:p w:rsidR="00DA6196" w:rsidRDefault="00DA6196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70" w:type="dxa"/>
          </w:tcPr>
          <w:p w:rsidR="00DA6196" w:rsidRDefault="00DA6196" w:rsidP="004F2F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Poulets Burkinabè (</w:t>
            </w:r>
            <w:r w:rsidRPr="00471858">
              <w:rPr>
                <w:i/>
                <w:sz w:val="36"/>
                <w:szCs w:val="36"/>
              </w:rPr>
              <w:t>Bicyclette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Culinaire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Burkina Faso</w:t>
            </w:r>
          </w:p>
        </w:tc>
      </w:tr>
      <w:tr w:rsidR="00DA6196" w:rsidTr="00471858">
        <w:tc>
          <w:tcPr>
            <w:tcW w:w="576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PAGNES Kita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PEINTURE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Plastiques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SCULPTURE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Plastiques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DESIGN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Plastiques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Plats lourds Ivoiriens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Plats légers Ivoiriens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Boissons locales de la CI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  <w:tr w:rsidR="00DA6196" w:rsidTr="00471858">
        <w:tc>
          <w:tcPr>
            <w:tcW w:w="576" w:type="dxa"/>
          </w:tcPr>
          <w:p w:rsidR="00DA6196" w:rsidRDefault="00C67797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67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Poissons et  Fruits de Mer</w:t>
            </w:r>
          </w:p>
        </w:tc>
        <w:tc>
          <w:tcPr>
            <w:tcW w:w="3118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Vestimentaire</w:t>
            </w:r>
          </w:p>
        </w:tc>
        <w:tc>
          <w:tcPr>
            <w:tcW w:w="2410" w:type="dxa"/>
          </w:tcPr>
          <w:p w:rsidR="00DA6196" w:rsidRDefault="00DA6196" w:rsidP="00804C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Côte d’Ivoire</w:t>
            </w:r>
          </w:p>
        </w:tc>
      </w:tr>
    </w:tbl>
    <w:p w:rsidR="007519AB" w:rsidRDefault="007519AB" w:rsidP="00540161">
      <w:pPr>
        <w:rPr>
          <w:sz w:val="36"/>
          <w:szCs w:val="36"/>
        </w:rPr>
      </w:pPr>
    </w:p>
    <w:p w:rsidR="007519AB" w:rsidRDefault="007519AB" w:rsidP="007519A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Dates</w:t>
      </w:r>
      <w:r>
        <w:rPr>
          <w:sz w:val="36"/>
          <w:szCs w:val="36"/>
        </w:rPr>
        <w:t> : Jeudi 28, Vendredi 29 et Samedi 30 Juillet 2016</w:t>
      </w:r>
    </w:p>
    <w:p w:rsidR="007519AB" w:rsidRDefault="007519AB" w:rsidP="007519A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Espace INCH  ALLAH de KOUMASSI</w:t>
      </w:r>
    </w:p>
    <w:p w:rsidR="00920022" w:rsidRDefault="007519AB" w:rsidP="007519A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Heure</w:t>
      </w:r>
      <w:r w:rsidR="00BB024A"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 : </w:t>
      </w:r>
      <w:r w:rsidR="00BB024A">
        <w:rPr>
          <w:sz w:val="36"/>
          <w:szCs w:val="36"/>
        </w:rPr>
        <w:t xml:space="preserve"> 9 H  à 23</w:t>
      </w:r>
      <w:r>
        <w:rPr>
          <w:sz w:val="36"/>
          <w:szCs w:val="36"/>
        </w:rPr>
        <w:t>H</w:t>
      </w:r>
    </w:p>
    <w:p w:rsidR="00920022" w:rsidRDefault="00920022" w:rsidP="007519AB">
      <w:pPr>
        <w:rPr>
          <w:sz w:val="36"/>
          <w:szCs w:val="36"/>
        </w:rPr>
      </w:pPr>
    </w:p>
    <w:p w:rsidR="00FB79E2" w:rsidRDefault="001840A5" w:rsidP="007519AB">
      <w:pPr>
        <w:rPr>
          <w:sz w:val="36"/>
          <w:szCs w:val="36"/>
        </w:rPr>
      </w:pPr>
      <w:r>
        <w:rPr>
          <w:sz w:val="36"/>
          <w:szCs w:val="36"/>
        </w:rPr>
        <w:t xml:space="preserve">Ces journées sont </w:t>
      </w:r>
      <w:r w:rsidR="00920022">
        <w:rPr>
          <w:sz w:val="36"/>
          <w:szCs w:val="36"/>
        </w:rPr>
        <w:t xml:space="preserve"> placé</w:t>
      </w:r>
      <w:r>
        <w:rPr>
          <w:sz w:val="36"/>
          <w:szCs w:val="36"/>
        </w:rPr>
        <w:t>es</w:t>
      </w:r>
      <w:r w:rsidR="00920022">
        <w:rPr>
          <w:sz w:val="36"/>
          <w:szCs w:val="36"/>
        </w:rPr>
        <w:t xml:space="preserve"> sous le Haut Patronage de leurs excellences</w:t>
      </w:r>
      <w:r w:rsidR="00FB79E2">
        <w:rPr>
          <w:sz w:val="36"/>
          <w:szCs w:val="36"/>
        </w:rPr>
        <w:t xml:space="preserve"> les Premiers Ministres </w:t>
      </w:r>
      <w:r w:rsidR="00FB79E2" w:rsidRPr="00BA3FD2">
        <w:rPr>
          <w:b/>
          <w:sz w:val="36"/>
          <w:szCs w:val="36"/>
        </w:rPr>
        <w:t>Paul Kaba THIEBA</w:t>
      </w:r>
      <w:r w:rsidR="00FB79E2">
        <w:rPr>
          <w:sz w:val="36"/>
          <w:szCs w:val="36"/>
        </w:rPr>
        <w:t xml:space="preserve"> et </w:t>
      </w:r>
      <w:r w:rsidR="00FB79E2" w:rsidRPr="00BA3FD2">
        <w:rPr>
          <w:b/>
          <w:sz w:val="36"/>
          <w:szCs w:val="36"/>
        </w:rPr>
        <w:t>Daniel Ka</w:t>
      </w:r>
      <w:r w:rsidRPr="00BA3FD2">
        <w:rPr>
          <w:b/>
          <w:sz w:val="36"/>
          <w:szCs w:val="36"/>
        </w:rPr>
        <w:t>blan DUNCAN</w:t>
      </w:r>
      <w:r w:rsidR="00FB79E2">
        <w:rPr>
          <w:sz w:val="36"/>
          <w:szCs w:val="36"/>
        </w:rPr>
        <w:t xml:space="preserve"> </w:t>
      </w:r>
      <w:r w:rsidR="00BA3FD2">
        <w:rPr>
          <w:sz w:val="36"/>
          <w:szCs w:val="36"/>
        </w:rPr>
        <w:t>du BF</w:t>
      </w:r>
      <w:r>
        <w:rPr>
          <w:sz w:val="36"/>
          <w:szCs w:val="36"/>
        </w:rPr>
        <w:t xml:space="preserve"> et de la CI</w:t>
      </w:r>
    </w:p>
    <w:p w:rsidR="001840A5" w:rsidRDefault="001840A5" w:rsidP="007519AB">
      <w:pPr>
        <w:rPr>
          <w:sz w:val="36"/>
          <w:szCs w:val="36"/>
        </w:rPr>
      </w:pPr>
      <w:r>
        <w:rPr>
          <w:sz w:val="36"/>
          <w:szCs w:val="36"/>
        </w:rPr>
        <w:t>Et sous la Coprésidence de Messieurs</w:t>
      </w:r>
      <w:r w:rsidR="008F51DA">
        <w:rPr>
          <w:sz w:val="36"/>
          <w:szCs w:val="36"/>
        </w:rPr>
        <w:t> :</w:t>
      </w:r>
    </w:p>
    <w:p w:rsidR="008F51DA" w:rsidRDefault="008F51DA" w:rsidP="007519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BA3FD2">
        <w:rPr>
          <w:sz w:val="36"/>
          <w:szCs w:val="36"/>
        </w:rPr>
        <w:t xml:space="preserve"> </w:t>
      </w:r>
      <w:r w:rsidRPr="00BA3FD2">
        <w:rPr>
          <w:b/>
          <w:sz w:val="36"/>
          <w:szCs w:val="36"/>
        </w:rPr>
        <w:t>Maurice Kouakou BANDAMAN</w:t>
      </w:r>
      <w:r>
        <w:rPr>
          <w:sz w:val="36"/>
          <w:szCs w:val="36"/>
        </w:rPr>
        <w:t>, Ministre de la Culture et de La Francophonie de la République de Côte d’Ivoire</w:t>
      </w:r>
    </w:p>
    <w:p w:rsidR="0022398D" w:rsidRPr="00BA3FD2" w:rsidRDefault="008F51DA" w:rsidP="00AB0C42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BA3FD2">
        <w:rPr>
          <w:sz w:val="36"/>
          <w:szCs w:val="36"/>
        </w:rPr>
        <w:t xml:space="preserve"> </w:t>
      </w:r>
      <w:r w:rsidRPr="00BA3FD2">
        <w:rPr>
          <w:b/>
          <w:sz w:val="36"/>
          <w:szCs w:val="36"/>
        </w:rPr>
        <w:t>Tahirou BARRY</w:t>
      </w:r>
      <w:r>
        <w:rPr>
          <w:sz w:val="36"/>
          <w:szCs w:val="36"/>
        </w:rPr>
        <w:t>, Ministre de la Culture, des Arts et du Tourisme du Burkina Faso.</w:t>
      </w:r>
    </w:p>
    <w:sectPr w:rsidR="0022398D" w:rsidRPr="00BA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A6"/>
    <w:rsid w:val="00073392"/>
    <w:rsid w:val="000C442D"/>
    <w:rsid w:val="00102F51"/>
    <w:rsid w:val="001840A5"/>
    <w:rsid w:val="00187F82"/>
    <w:rsid w:val="001D4703"/>
    <w:rsid w:val="0022398D"/>
    <w:rsid w:val="00244CC3"/>
    <w:rsid w:val="002B50DA"/>
    <w:rsid w:val="00355196"/>
    <w:rsid w:val="00394A9E"/>
    <w:rsid w:val="003E1FC2"/>
    <w:rsid w:val="00405E4A"/>
    <w:rsid w:val="00471858"/>
    <w:rsid w:val="004A5D85"/>
    <w:rsid w:val="004F2FA7"/>
    <w:rsid w:val="00540161"/>
    <w:rsid w:val="005929B8"/>
    <w:rsid w:val="005F20AF"/>
    <w:rsid w:val="0063062D"/>
    <w:rsid w:val="0063734B"/>
    <w:rsid w:val="006B4171"/>
    <w:rsid w:val="0073259E"/>
    <w:rsid w:val="007519AB"/>
    <w:rsid w:val="007933A7"/>
    <w:rsid w:val="00814604"/>
    <w:rsid w:val="008C6A5D"/>
    <w:rsid w:val="008D0F53"/>
    <w:rsid w:val="008F51DA"/>
    <w:rsid w:val="00917275"/>
    <w:rsid w:val="00920022"/>
    <w:rsid w:val="00956B48"/>
    <w:rsid w:val="00964008"/>
    <w:rsid w:val="009A5B07"/>
    <w:rsid w:val="009C2C6F"/>
    <w:rsid w:val="00AB0C42"/>
    <w:rsid w:val="00BA2D93"/>
    <w:rsid w:val="00BA3FD2"/>
    <w:rsid w:val="00BB024A"/>
    <w:rsid w:val="00BC5418"/>
    <w:rsid w:val="00C133DF"/>
    <w:rsid w:val="00C63C4E"/>
    <w:rsid w:val="00C67797"/>
    <w:rsid w:val="00CB03D3"/>
    <w:rsid w:val="00CC51EB"/>
    <w:rsid w:val="00CD3C6B"/>
    <w:rsid w:val="00CE00A6"/>
    <w:rsid w:val="00D31567"/>
    <w:rsid w:val="00D76CF4"/>
    <w:rsid w:val="00DA6196"/>
    <w:rsid w:val="00DC631A"/>
    <w:rsid w:val="00EB4B67"/>
    <w:rsid w:val="00EB5D89"/>
    <w:rsid w:val="00F16DAE"/>
    <w:rsid w:val="00F662D6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D0ED-184D-4A73-BEB9-7182634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Cyriaque</cp:lastModifiedBy>
  <cp:revision>2</cp:revision>
  <dcterms:created xsi:type="dcterms:W3CDTF">2016-07-22T12:41:00Z</dcterms:created>
  <dcterms:modified xsi:type="dcterms:W3CDTF">2016-07-23T18:14:00Z</dcterms:modified>
</cp:coreProperties>
</file>