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DE" w:rsidRDefault="000503DE" w:rsidP="0002464D">
      <w:pPr>
        <w:spacing w:line="360" w:lineRule="auto"/>
        <w:ind w:left="0" w:firstLine="0"/>
        <w:rPr>
          <w:rFonts w:ascii="Times New Roman" w:hAnsi="Times New Roman" w:cs="Times New Roman"/>
          <w:b/>
          <w:u w:val="single"/>
        </w:rPr>
      </w:pPr>
    </w:p>
    <w:p w:rsidR="00291A05" w:rsidRPr="00385A51" w:rsidRDefault="00640D46" w:rsidP="00936D14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85A51">
        <w:rPr>
          <w:rFonts w:ascii="Times New Roman" w:hAnsi="Times New Roman" w:cs="Times New Roman"/>
          <w:b/>
          <w:u w:val="single"/>
        </w:rPr>
        <w:t>Déclaration liminaire</w:t>
      </w:r>
    </w:p>
    <w:p w:rsidR="00640D46" w:rsidRPr="00385A51" w:rsidRDefault="00640D46" w:rsidP="006A0D3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3563" w:rsidRPr="00385A51" w:rsidRDefault="00613563" w:rsidP="00936D1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5A51">
        <w:rPr>
          <w:rFonts w:ascii="Times New Roman" w:hAnsi="Times New Roman" w:cs="Times New Roman"/>
          <w:b/>
          <w:sz w:val="26"/>
          <w:szCs w:val="26"/>
        </w:rPr>
        <w:t>Mesdames et Messieurs les journalistes,</w:t>
      </w:r>
    </w:p>
    <w:p w:rsidR="00936D14" w:rsidRPr="00385A51" w:rsidRDefault="00936D14" w:rsidP="00936D1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3563" w:rsidRPr="00385A51" w:rsidRDefault="00613563" w:rsidP="00936D14">
      <w:pPr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Avant tout propos, je voudrais au nom de la Direction Nationale de Campagne de l’Union pour la Renaissance / Parti Sankariste (UNIR/PS)</w:t>
      </w:r>
      <w:r w:rsidR="00936D14" w:rsidRPr="00385A51">
        <w:rPr>
          <w:rFonts w:ascii="Times New Roman" w:hAnsi="Times New Roman" w:cs="Times New Roman"/>
          <w:sz w:val="26"/>
          <w:szCs w:val="26"/>
        </w:rPr>
        <w:t>, vous</w:t>
      </w:r>
      <w:r w:rsidRPr="00385A51">
        <w:rPr>
          <w:rFonts w:ascii="Times New Roman" w:hAnsi="Times New Roman" w:cs="Times New Roman"/>
          <w:sz w:val="26"/>
          <w:szCs w:val="26"/>
        </w:rPr>
        <w:t xml:space="preserve"> remercie</w:t>
      </w:r>
      <w:r w:rsidR="008E68F7" w:rsidRPr="00385A51">
        <w:rPr>
          <w:rFonts w:ascii="Times New Roman" w:hAnsi="Times New Roman" w:cs="Times New Roman"/>
          <w:sz w:val="26"/>
          <w:szCs w:val="26"/>
        </w:rPr>
        <w:t>r</w:t>
      </w:r>
      <w:r w:rsidRPr="00385A51">
        <w:rPr>
          <w:rFonts w:ascii="Times New Roman" w:hAnsi="Times New Roman" w:cs="Times New Roman"/>
          <w:sz w:val="26"/>
          <w:szCs w:val="26"/>
        </w:rPr>
        <w:t xml:space="preserve"> une fois de plus pour votre présence à cette conférence de presse qui portera essentiellement sur le contentieux électoral.</w:t>
      </w:r>
    </w:p>
    <w:p w:rsidR="00A97988" w:rsidRPr="00385A51" w:rsidRDefault="00A97988" w:rsidP="00936D1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6D14" w:rsidRPr="00385A51" w:rsidRDefault="00613563" w:rsidP="00E6577A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5A51">
        <w:rPr>
          <w:rFonts w:ascii="Times New Roman" w:hAnsi="Times New Roman" w:cs="Times New Roman"/>
          <w:b/>
          <w:sz w:val="26"/>
          <w:szCs w:val="26"/>
        </w:rPr>
        <w:t>Mesdames et Messieurs les journalistes,</w:t>
      </w:r>
    </w:p>
    <w:p w:rsidR="00613563" w:rsidRPr="00385A51" w:rsidRDefault="00613563" w:rsidP="00936D14">
      <w:p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 xml:space="preserve">Comme vous l’avez abondamment </w:t>
      </w:r>
      <w:r w:rsidR="00936D14" w:rsidRPr="00385A51">
        <w:rPr>
          <w:rFonts w:ascii="Times New Roman" w:hAnsi="Times New Roman" w:cs="Times New Roman"/>
          <w:sz w:val="26"/>
          <w:szCs w:val="26"/>
        </w:rPr>
        <w:t>relayé</w:t>
      </w:r>
      <w:r w:rsidRPr="00385A51">
        <w:rPr>
          <w:rFonts w:ascii="Times New Roman" w:hAnsi="Times New Roman" w:cs="Times New Roman"/>
          <w:sz w:val="26"/>
          <w:szCs w:val="26"/>
        </w:rPr>
        <w:t xml:space="preserve"> dans vos organes respectifs, des militants </w:t>
      </w:r>
      <w:r w:rsidR="00C11749" w:rsidRPr="00385A51">
        <w:rPr>
          <w:rFonts w:ascii="Times New Roman" w:hAnsi="Times New Roman" w:cs="Times New Roman"/>
          <w:sz w:val="26"/>
          <w:szCs w:val="26"/>
        </w:rPr>
        <w:t xml:space="preserve">et candidats sur les listes de l’UNIR/PS aux élections législatives d’octobre 2015 ont introduit auprès du Conseil Constitutionnel, un </w:t>
      </w:r>
      <w:r w:rsidR="00FB11F4" w:rsidRPr="00385A51">
        <w:rPr>
          <w:rFonts w:ascii="Times New Roman" w:hAnsi="Times New Roman" w:cs="Times New Roman"/>
          <w:sz w:val="26"/>
          <w:szCs w:val="26"/>
        </w:rPr>
        <w:t>recours contre l</w:t>
      </w:r>
      <w:r w:rsidR="000C6AA7" w:rsidRPr="00385A51">
        <w:rPr>
          <w:rFonts w:ascii="Times New Roman" w:hAnsi="Times New Roman" w:cs="Times New Roman"/>
          <w:sz w:val="26"/>
          <w:szCs w:val="26"/>
        </w:rPr>
        <w:t>’éligibilité des candidats aux élections législatives</w:t>
      </w:r>
      <w:r w:rsidR="00FB11F4" w:rsidRPr="00385A51">
        <w:rPr>
          <w:rFonts w:ascii="Times New Roman" w:hAnsi="Times New Roman" w:cs="Times New Roman"/>
          <w:sz w:val="26"/>
          <w:szCs w:val="26"/>
        </w:rPr>
        <w:t xml:space="preserve"> du 11 Octobre </w:t>
      </w:r>
      <w:r w:rsidR="00A97988" w:rsidRPr="00385A51">
        <w:rPr>
          <w:rFonts w:ascii="Times New Roman" w:hAnsi="Times New Roman" w:cs="Times New Roman"/>
          <w:sz w:val="26"/>
          <w:szCs w:val="26"/>
        </w:rPr>
        <w:t>2015.</w:t>
      </w:r>
    </w:p>
    <w:p w:rsidR="005D4790" w:rsidRPr="00385A51" w:rsidRDefault="005D4790" w:rsidP="00936D14">
      <w:p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11F4" w:rsidRPr="00385A51" w:rsidRDefault="00FB11F4" w:rsidP="00936D14">
      <w:p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Le recours a été déposé après la publication de la liste des ca</w:t>
      </w:r>
      <w:r w:rsidR="005D4790" w:rsidRPr="00385A51">
        <w:rPr>
          <w:rFonts w:ascii="Times New Roman" w:hAnsi="Times New Roman" w:cs="Times New Roman"/>
          <w:sz w:val="26"/>
          <w:szCs w:val="26"/>
        </w:rPr>
        <w:t>ndidats par</w:t>
      </w:r>
      <w:r w:rsidRPr="00385A51">
        <w:rPr>
          <w:rFonts w:ascii="Times New Roman" w:hAnsi="Times New Roman" w:cs="Times New Roman"/>
          <w:sz w:val="26"/>
          <w:szCs w:val="26"/>
        </w:rPr>
        <w:t xml:space="preserve"> la </w:t>
      </w:r>
      <w:r w:rsidR="00A97988" w:rsidRPr="00385A51">
        <w:rPr>
          <w:rFonts w:ascii="Times New Roman" w:hAnsi="Times New Roman" w:cs="Times New Roman"/>
          <w:sz w:val="26"/>
          <w:szCs w:val="26"/>
        </w:rPr>
        <w:t>CENI,</w:t>
      </w:r>
      <w:r w:rsidR="005D4790" w:rsidRPr="00385A51">
        <w:rPr>
          <w:rFonts w:ascii="Times New Roman" w:hAnsi="Times New Roman" w:cs="Times New Roman"/>
          <w:sz w:val="26"/>
          <w:szCs w:val="26"/>
        </w:rPr>
        <w:t xml:space="preserve"> soit</w:t>
      </w:r>
      <w:r w:rsidR="00A97988" w:rsidRPr="00385A51">
        <w:rPr>
          <w:rFonts w:ascii="Times New Roman" w:hAnsi="Times New Roman" w:cs="Times New Roman"/>
          <w:sz w:val="26"/>
          <w:szCs w:val="26"/>
        </w:rPr>
        <w:t xml:space="preserve"> le</w:t>
      </w:r>
      <w:r w:rsidRPr="00385A51">
        <w:rPr>
          <w:rFonts w:ascii="Times New Roman" w:hAnsi="Times New Roman" w:cs="Times New Roman"/>
          <w:sz w:val="26"/>
          <w:szCs w:val="26"/>
        </w:rPr>
        <w:t xml:space="preserve"> samedi 15 août 2015 aux environs de 17 heures au gre</w:t>
      </w:r>
      <w:r w:rsidR="00936D14" w:rsidRPr="00385A51">
        <w:rPr>
          <w:rFonts w:ascii="Times New Roman" w:hAnsi="Times New Roman" w:cs="Times New Roman"/>
          <w:sz w:val="26"/>
          <w:szCs w:val="26"/>
        </w:rPr>
        <w:t xml:space="preserve">ffe du Conseil </w:t>
      </w:r>
      <w:r w:rsidR="00857FF7" w:rsidRPr="00385A51">
        <w:rPr>
          <w:rFonts w:ascii="Times New Roman" w:hAnsi="Times New Roman" w:cs="Times New Roman"/>
          <w:sz w:val="26"/>
          <w:szCs w:val="26"/>
        </w:rPr>
        <w:t>C</w:t>
      </w:r>
      <w:r w:rsidR="005D4790" w:rsidRPr="00385A51">
        <w:rPr>
          <w:rFonts w:ascii="Times New Roman" w:hAnsi="Times New Roman" w:cs="Times New Roman"/>
          <w:sz w:val="26"/>
          <w:szCs w:val="26"/>
        </w:rPr>
        <w:t>onstitutionnel conformément  aux</w:t>
      </w:r>
      <w:r w:rsidR="00CC6115">
        <w:rPr>
          <w:rFonts w:ascii="Times New Roman" w:hAnsi="Times New Roman" w:cs="Times New Roman"/>
          <w:sz w:val="26"/>
          <w:szCs w:val="26"/>
        </w:rPr>
        <w:t xml:space="preserve"> </w:t>
      </w:r>
      <w:r w:rsidR="005D4790" w:rsidRPr="00385A51">
        <w:rPr>
          <w:rFonts w:ascii="Times New Roman" w:hAnsi="Times New Roman" w:cs="Times New Roman"/>
          <w:sz w:val="26"/>
          <w:szCs w:val="26"/>
        </w:rPr>
        <w:t>dis</w:t>
      </w:r>
      <w:r w:rsidR="00857FF7" w:rsidRPr="00385A51">
        <w:rPr>
          <w:rFonts w:ascii="Times New Roman" w:hAnsi="Times New Roman" w:cs="Times New Roman"/>
          <w:sz w:val="26"/>
          <w:szCs w:val="26"/>
        </w:rPr>
        <w:t>positions légales en la matière.</w:t>
      </w:r>
    </w:p>
    <w:p w:rsidR="007C5210" w:rsidRPr="00385A51" w:rsidRDefault="007C5210" w:rsidP="00936D14">
      <w:p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5538" w:rsidRPr="00385A51" w:rsidRDefault="00857FF7" w:rsidP="00936D14">
      <w:p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 xml:space="preserve">Pourquoi un tel </w:t>
      </w:r>
      <w:r w:rsidR="00936D14" w:rsidRPr="00385A51">
        <w:rPr>
          <w:rFonts w:ascii="Times New Roman" w:hAnsi="Times New Roman" w:cs="Times New Roman"/>
          <w:sz w:val="26"/>
          <w:szCs w:val="26"/>
        </w:rPr>
        <w:t>recours,</w:t>
      </w:r>
      <w:r w:rsidRPr="00385A51">
        <w:rPr>
          <w:rFonts w:ascii="Times New Roman" w:hAnsi="Times New Roman" w:cs="Times New Roman"/>
          <w:sz w:val="26"/>
          <w:szCs w:val="26"/>
        </w:rPr>
        <w:t xml:space="preserve"> peuvent se demander</w:t>
      </w:r>
      <w:r w:rsidR="00F05538" w:rsidRPr="00385A51">
        <w:rPr>
          <w:rFonts w:ascii="Times New Roman" w:hAnsi="Times New Roman" w:cs="Times New Roman"/>
          <w:sz w:val="26"/>
          <w:szCs w:val="26"/>
        </w:rPr>
        <w:t xml:space="preserve">  certain</w:t>
      </w:r>
      <w:r w:rsidR="00DC6818" w:rsidRPr="00385A51">
        <w:rPr>
          <w:rFonts w:ascii="Times New Roman" w:hAnsi="Times New Roman" w:cs="Times New Roman"/>
          <w:sz w:val="26"/>
          <w:szCs w:val="26"/>
        </w:rPr>
        <w:t>es</w:t>
      </w:r>
      <w:r w:rsidR="00F05538" w:rsidRPr="00385A51">
        <w:rPr>
          <w:rFonts w:ascii="Times New Roman" w:hAnsi="Times New Roman" w:cs="Times New Roman"/>
          <w:sz w:val="26"/>
          <w:szCs w:val="26"/>
        </w:rPr>
        <w:t xml:space="preserve"> personnes, surtout qu’il touche même des par</w:t>
      </w:r>
      <w:r w:rsidR="00D225E2" w:rsidRPr="00385A51">
        <w:rPr>
          <w:rFonts w:ascii="Times New Roman" w:hAnsi="Times New Roman" w:cs="Times New Roman"/>
          <w:sz w:val="26"/>
          <w:szCs w:val="26"/>
        </w:rPr>
        <w:t>tis membres</w:t>
      </w:r>
      <w:r w:rsidR="00F05538" w:rsidRPr="00385A51">
        <w:rPr>
          <w:rFonts w:ascii="Times New Roman" w:hAnsi="Times New Roman" w:cs="Times New Roman"/>
          <w:sz w:val="26"/>
          <w:szCs w:val="26"/>
        </w:rPr>
        <w:t xml:space="preserve"> de l’ex CFOP comme le MPP et UPC.</w:t>
      </w:r>
    </w:p>
    <w:p w:rsidR="007C5210" w:rsidRPr="00385A51" w:rsidRDefault="007C5210" w:rsidP="00936D14">
      <w:p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L’UNIR/PS est un parti de principe :</w:t>
      </w:r>
    </w:p>
    <w:p w:rsidR="00F05538" w:rsidRPr="00385A51" w:rsidRDefault="00F05538" w:rsidP="00936D1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Principe de constance,</w:t>
      </w:r>
    </w:p>
    <w:p w:rsidR="00F05538" w:rsidRPr="00385A51" w:rsidRDefault="00F05538" w:rsidP="00936D1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Principe de logique,</w:t>
      </w:r>
    </w:p>
    <w:p w:rsidR="007C5210" w:rsidRPr="00385A51" w:rsidRDefault="00F05538" w:rsidP="007C5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 xml:space="preserve">Principe de respect </w:t>
      </w:r>
      <w:r w:rsidR="00A97988" w:rsidRPr="00385A51">
        <w:rPr>
          <w:rFonts w:ascii="Times New Roman" w:hAnsi="Times New Roman" w:cs="Times New Roman"/>
          <w:sz w:val="26"/>
          <w:szCs w:val="26"/>
        </w:rPr>
        <w:t>des engagements</w:t>
      </w:r>
      <w:r w:rsidRPr="00385A51">
        <w:rPr>
          <w:rFonts w:ascii="Times New Roman" w:hAnsi="Times New Roman" w:cs="Times New Roman"/>
          <w:sz w:val="26"/>
          <w:szCs w:val="26"/>
        </w:rPr>
        <w:t xml:space="preserve"> pris avec le peuple</w:t>
      </w:r>
      <w:r w:rsidR="00DC6818" w:rsidRPr="00385A51">
        <w:rPr>
          <w:rFonts w:ascii="Times New Roman" w:hAnsi="Times New Roman" w:cs="Times New Roman"/>
          <w:sz w:val="26"/>
          <w:szCs w:val="26"/>
        </w:rPr>
        <w:t>.</w:t>
      </w:r>
    </w:p>
    <w:p w:rsidR="007C5210" w:rsidRPr="00385A51" w:rsidRDefault="007C5210" w:rsidP="007C52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C8F" w:rsidRPr="00385A51" w:rsidRDefault="007C5210" w:rsidP="007C52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C’est e</w:t>
      </w:r>
      <w:r w:rsidR="00F05538" w:rsidRPr="00385A51">
        <w:rPr>
          <w:rFonts w:ascii="Times New Roman" w:hAnsi="Times New Roman" w:cs="Times New Roman"/>
          <w:sz w:val="26"/>
          <w:szCs w:val="26"/>
        </w:rPr>
        <w:t xml:space="preserve">nsemble avec le peuple que nous avons mené la lutte contre les partisans de la modification de l’article 37 qui </w:t>
      </w:r>
      <w:r w:rsidR="00A97988" w:rsidRPr="00385A51">
        <w:rPr>
          <w:rFonts w:ascii="Times New Roman" w:hAnsi="Times New Roman" w:cs="Times New Roman"/>
          <w:sz w:val="26"/>
          <w:szCs w:val="26"/>
        </w:rPr>
        <w:t xml:space="preserve">a </w:t>
      </w:r>
      <w:r w:rsidR="00DF55F0" w:rsidRPr="00385A51">
        <w:rPr>
          <w:rFonts w:ascii="Times New Roman" w:hAnsi="Times New Roman" w:cs="Times New Roman"/>
          <w:sz w:val="26"/>
          <w:szCs w:val="26"/>
        </w:rPr>
        <w:t>abouti</w:t>
      </w:r>
      <w:r w:rsidR="00F05538" w:rsidRPr="00385A51">
        <w:rPr>
          <w:rFonts w:ascii="Times New Roman" w:hAnsi="Times New Roman" w:cs="Times New Roman"/>
          <w:sz w:val="26"/>
          <w:szCs w:val="26"/>
        </w:rPr>
        <w:t xml:space="preserve"> à l’</w:t>
      </w:r>
      <w:r w:rsidR="00A97988" w:rsidRPr="00385A51">
        <w:rPr>
          <w:rFonts w:ascii="Times New Roman" w:hAnsi="Times New Roman" w:cs="Times New Roman"/>
          <w:sz w:val="26"/>
          <w:szCs w:val="26"/>
        </w:rPr>
        <w:t>insurrection</w:t>
      </w:r>
      <w:r w:rsidR="00F05538" w:rsidRPr="00385A51">
        <w:rPr>
          <w:rFonts w:ascii="Times New Roman" w:hAnsi="Times New Roman" w:cs="Times New Roman"/>
          <w:sz w:val="26"/>
          <w:szCs w:val="26"/>
        </w:rPr>
        <w:t xml:space="preserve"> des 30</w:t>
      </w:r>
      <w:r w:rsidR="00CC6115">
        <w:rPr>
          <w:rFonts w:ascii="Times New Roman" w:hAnsi="Times New Roman" w:cs="Times New Roman"/>
          <w:sz w:val="26"/>
          <w:szCs w:val="26"/>
        </w:rPr>
        <w:t xml:space="preserve"> </w:t>
      </w:r>
      <w:r w:rsidR="00F05538" w:rsidRPr="00385A51">
        <w:rPr>
          <w:rFonts w:ascii="Times New Roman" w:hAnsi="Times New Roman" w:cs="Times New Roman"/>
          <w:sz w:val="26"/>
          <w:szCs w:val="26"/>
        </w:rPr>
        <w:t>et 31 oc</w:t>
      </w:r>
      <w:r w:rsidR="00D225E2" w:rsidRPr="00385A51">
        <w:rPr>
          <w:rFonts w:ascii="Times New Roman" w:hAnsi="Times New Roman" w:cs="Times New Roman"/>
          <w:sz w:val="26"/>
          <w:szCs w:val="26"/>
        </w:rPr>
        <w:t>tobre 2014 et qui a entrainé la fuite</w:t>
      </w:r>
      <w:r w:rsidR="00F05538" w:rsidRPr="00385A51">
        <w:rPr>
          <w:rFonts w:ascii="Times New Roman" w:hAnsi="Times New Roman" w:cs="Times New Roman"/>
          <w:sz w:val="26"/>
          <w:szCs w:val="26"/>
        </w:rPr>
        <w:t xml:space="preserve"> de Blaise Comp</w:t>
      </w:r>
      <w:r w:rsidR="00C315DC" w:rsidRPr="00385A51">
        <w:rPr>
          <w:rFonts w:ascii="Times New Roman" w:hAnsi="Times New Roman" w:cs="Times New Roman"/>
          <w:sz w:val="26"/>
          <w:szCs w:val="26"/>
        </w:rPr>
        <w:t>aoré et de ses alliés</w:t>
      </w:r>
      <w:r w:rsidR="00F05538" w:rsidRPr="00385A51">
        <w:rPr>
          <w:rFonts w:ascii="Times New Roman" w:hAnsi="Times New Roman" w:cs="Times New Roman"/>
          <w:sz w:val="26"/>
          <w:szCs w:val="26"/>
        </w:rPr>
        <w:t>.</w:t>
      </w:r>
    </w:p>
    <w:p w:rsidR="00894C8F" w:rsidRPr="00385A51" w:rsidRDefault="00894C8F" w:rsidP="0004359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lastRenderedPageBreak/>
        <w:t xml:space="preserve">C’est ensemble avec le peuple </w:t>
      </w:r>
      <w:r w:rsidR="00A97988" w:rsidRPr="00385A51">
        <w:rPr>
          <w:rFonts w:ascii="Times New Roman" w:hAnsi="Times New Roman" w:cs="Times New Roman"/>
          <w:sz w:val="26"/>
          <w:szCs w:val="26"/>
        </w:rPr>
        <w:t>insurgé</w:t>
      </w:r>
      <w:r w:rsidRPr="00385A51">
        <w:rPr>
          <w:rFonts w:ascii="Times New Roman" w:hAnsi="Times New Roman" w:cs="Times New Roman"/>
          <w:sz w:val="26"/>
          <w:szCs w:val="26"/>
        </w:rPr>
        <w:t xml:space="preserve">  que nous avons mis en place les organes de la transition ;</w:t>
      </w:r>
    </w:p>
    <w:p w:rsidR="00A0148A" w:rsidRPr="00385A51" w:rsidRDefault="00894C8F" w:rsidP="0004359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C’est ensemble que nous avons voté au Conseil National de la Transition (CNT)</w:t>
      </w:r>
      <w:r w:rsidR="00C315DC" w:rsidRPr="00385A51">
        <w:rPr>
          <w:rFonts w:ascii="Times New Roman" w:hAnsi="Times New Roman" w:cs="Times New Roman"/>
          <w:sz w:val="26"/>
          <w:szCs w:val="26"/>
        </w:rPr>
        <w:t>,</w:t>
      </w:r>
      <w:r w:rsidRPr="00385A51">
        <w:rPr>
          <w:rFonts w:ascii="Times New Roman" w:hAnsi="Times New Roman" w:cs="Times New Roman"/>
          <w:sz w:val="26"/>
          <w:szCs w:val="26"/>
        </w:rPr>
        <w:t xml:space="preserve"> le code électoral le 07 Avril </w:t>
      </w:r>
      <w:r w:rsidR="0004359C" w:rsidRPr="00385A51">
        <w:rPr>
          <w:rFonts w:ascii="Times New Roman" w:hAnsi="Times New Roman" w:cs="Times New Roman"/>
          <w:sz w:val="26"/>
          <w:szCs w:val="26"/>
        </w:rPr>
        <w:t>2015 qui rend</w:t>
      </w:r>
      <w:r w:rsidR="00A0148A" w:rsidRPr="00385A51">
        <w:rPr>
          <w:rFonts w:ascii="Times New Roman" w:hAnsi="Times New Roman" w:cs="Times New Roman"/>
          <w:sz w:val="26"/>
          <w:szCs w:val="26"/>
        </w:rPr>
        <w:t xml:space="preserve"> inéligible ceux qui ont soutenu le projet de modification de l’article 37 ;</w:t>
      </w:r>
    </w:p>
    <w:p w:rsidR="007076C4" w:rsidRDefault="007076C4" w:rsidP="0004359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C</w:t>
      </w:r>
      <w:r w:rsidR="00262F1F" w:rsidRPr="00385A51">
        <w:rPr>
          <w:rFonts w:ascii="Times New Roman" w:hAnsi="Times New Roman" w:cs="Times New Roman"/>
          <w:sz w:val="26"/>
          <w:szCs w:val="26"/>
        </w:rPr>
        <w:t xml:space="preserve">’est </w:t>
      </w:r>
      <w:r w:rsidRPr="00385A51">
        <w:rPr>
          <w:rFonts w:ascii="Times New Roman" w:hAnsi="Times New Roman" w:cs="Times New Roman"/>
          <w:sz w:val="26"/>
          <w:szCs w:val="26"/>
        </w:rPr>
        <w:t>ensemble</w:t>
      </w:r>
      <w:r w:rsidR="00CC6115">
        <w:rPr>
          <w:rFonts w:ascii="Times New Roman" w:hAnsi="Times New Roman" w:cs="Times New Roman"/>
          <w:sz w:val="26"/>
          <w:szCs w:val="26"/>
        </w:rPr>
        <w:t xml:space="preserve"> en</w:t>
      </w:r>
      <w:r w:rsidR="00262F1F" w:rsidRPr="00385A51">
        <w:rPr>
          <w:rFonts w:ascii="Times New Roman" w:hAnsi="Times New Roman" w:cs="Times New Roman"/>
          <w:sz w:val="26"/>
          <w:szCs w:val="26"/>
        </w:rPr>
        <w:t>fin</w:t>
      </w:r>
      <w:r w:rsidRPr="00385A51">
        <w:rPr>
          <w:rFonts w:ascii="Times New Roman" w:hAnsi="Times New Roman" w:cs="Times New Roman"/>
          <w:sz w:val="26"/>
          <w:szCs w:val="26"/>
        </w:rPr>
        <w:t xml:space="preserve"> que nous avons organisé le meeting de soutien à ce même code, le</w:t>
      </w:r>
      <w:r w:rsidR="006D495A" w:rsidRPr="00385A51">
        <w:rPr>
          <w:rFonts w:ascii="Times New Roman" w:hAnsi="Times New Roman" w:cs="Times New Roman"/>
          <w:sz w:val="26"/>
          <w:szCs w:val="26"/>
        </w:rPr>
        <w:t xml:space="preserve"> 25 Avril 2015 </w:t>
      </w:r>
      <w:r w:rsidRPr="00385A51">
        <w:rPr>
          <w:rFonts w:ascii="Times New Roman" w:hAnsi="Times New Roman" w:cs="Times New Roman"/>
          <w:sz w:val="26"/>
          <w:szCs w:val="26"/>
        </w:rPr>
        <w:t xml:space="preserve">à la place de la </w:t>
      </w:r>
      <w:r w:rsidR="00A97988" w:rsidRPr="00385A51">
        <w:rPr>
          <w:rFonts w:ascii="Times New Roman" w:hAnsi="Times New Roman" w:cs="Times New Roman"/>
          <w:sz w:val="26"/>
          <w:szCs w:val="26"/>
        </w:rPr>
        <w:t>révolution</w:t>
      </w:r>
      <w:r w:rsidRPr="00385A51">
        <w:rPr>
          <w:rFonts w:ascii="Times New Roman" w:hAnsi="Times New Roman" w:cs="Times New Roman"/>
          <w:sz w:val="26"/>
          <w:szCs w:val="26"/>
        </w:rPr>
        <w:t>.</w:t>
      </w:r>
    </w:p>
    <w:p w:rsidR="00CC6115" w:rsidRDefault="00CC6115" w:rsidP="0004359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C6115" w:rsidRPr="00385A51" w:rsidRDefault="00CC6115" w:rsidP="0004359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59C" w:rsidRPr="00385A51" w:rsidRDefault="0004359C" w:rsidP="0004359C">
      <w:pPr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7988" w:rsidRPr="00385A51" w:rsidRDefault="0029102F" w:rsidP="0004359C">
      <w:pPr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Ainsi,</w:t>
      </w:r>
      <w:r w:rsidR="007076C4" w:rsidRPr="00385A51">
        <w:rPr>
          <w:rFonts w:ascii="Times New Roman" w:hAnsi="Times New Roman" w:cs="Times New Roman"/>
          <w:sz w:val="26"/>
          <w:szCs w:val="26"/>
        </w:rPr>
        <w:t xml:space="preserve"> comment comprendre que le moment venu pour </w:t>
      </w:r>
      <w:r w:rsidR="00A97988" w:rsidRPr="00385A51">
        <w:rPr>
          <w:rFonts w:ascii="Times New Roman" w:hAnsi="Times New Roman" w:cs="Times New Roman"/>
          <w:sz w:val="26"/>
          <w:szCs w:val="26"/>
        </w:rPr>
        <w:t>demander</w:t>
      </w:r>
      <w:r w:rsidR="007076C4" w:rsidRPr="00385A51">
        <w:rPr>
          <w:rFonts w:ascii="Times New Roman" w:hAnsi="Times New Roman" w:cs="Times New Roman"/>
          <w:sz w:val="26"/>
          <w:szCs w:val="26"/>
        </w:rPr>
        <w:t xml:space="preserve"> l’application de ce code pour lequel on a tant bataillé, des partis politiques de l</w:t>
      </w:r>
      <w:r w:rsidR="00262F1F" w:rsidRPr="00385A51">
        <w:rPr>
          <w:rFonts w:ascii="Times New Roman" w:hAnsi="Times New Roman" w:cs="Times New Roman"/>
          <w:sz w:val="26"/>
          <w:szCs w:val="26"/>
        </w:rPr>
        <w:t>’ex CFOP croisent les bras et se</w:t>
      </w:r>
      <w:r w:rsidR="007076C4" w:rsidRPr="00385A51">
        <w:rPr>
          <w:rFonts w:ascii="Times New Roman" w:hAnsi="Times New Roman" w:cs="Times New Roman"/>
          <w:sz w:val="26"/>
          <w:szCs w:val="26"/>
        </w:rPr>
        <w:t xml:space="preserve"> mettent en retrait pour laisser </w:t>
      </w:r>
      <w:r w:rsidR="009A6437" w:rsidRPr="00385A51">
        <w:rPr>
          <w:rFonts w:ascii="Times New Roman" w:hAnsi="Times New Roman" w:cs="Times New Roman"/>
          <w:sz w:val="26"/>
          <w:szCs w:val="26"/>
        </w:rPr>
        <w:t xml:space="preserve">le soin à </w:t>
      </w:r>
      <w:r w:rsidR="00262F1F" w:rsidRPr="00385A51">
        <w:rPr>
          <w:rFonts w:ascii="Times New Roman" w:hAnsi="Times New Roman" w:cs="Times New Roman"/>
          <w:sz w:val="26"/>
          <w:szCs w:val="26"/>
        </w:rPr>
        <w:t>la société civile</w:t>
      </w:r>
      <w:r w:rsidR="007076C4" w:rsidRPr="00385A51">
        <w:rPr>
          <w:rFonts w:ascii="Times New Roman" w:hAnsi="Times New Roman" w:cs="Times New Roman"/>
          <w:sz w:val="26"/>
          <w:szCs w:val="26"/>
        </w:rPr>
        <w:t xml:space="preserve"> d’attaquer les candidatures de ceux qui sont visés</w:t>
      </w:r>
      <w:r w:rsidR="00A97988" w:rsidRPr="00385A51">
        <w:rPr>
          <w:rFonts w:ascii="Times New Roman" w:hAnsi="Times New Roman" w:cs="Times New Roman"/>
          <w:sz w:val="26"/>
          <w:szCs w:val="26"/>
        </w:rPr>
        <w:t> ?</w:t>
      </w:r>
    </w:p>
    <w:p w:rsidR="005137CD" w:rsidRPr="00385A51" w:rsidRDefault="005137CD" w:rsidP="0004359C">
      <w:pPr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47077" w:rsidRPr="00385A51" w:rsidRDefault="00C47077" w:rsidP="0004359C">
      <w:pPr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Pour l’UNIR/PS les raisons sont évidentes :</w:t>
      </w:r>
    </w:p>
    <w:p w:rsidR="00A97988" w:rsidRPr="00385A51" w:rsidRDefault="00C47077" w:rsidP="00E2739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C’est p</w:t>
      </w:r>
      <w:r w:rsidR="00A97988" w:rsidRPr="00385A51">
        <w:rPr>
          <w:rFonts w:ascii="Times New Roman" w:hAnsi="Times New Roman" w:cs="Times New Roman"/>
          <w:sz w:val="26"/>
          <w:szCs w:val="26"/>
        </w:rPr>
        <w:t xml:space="preserve">arce que </w:t>
      </w:r>
      <w:r w:rsidRPr="00385A51">
        <w:rPr>
          <w:rFonts w:ascii="Times New Roman" w:hAnsi="Times New Roman" w:cs="Times New Roman"/>
          <w:sz w:val="26"/>
          <w:szCs w:val="26"/>
        </w:rPr>
        <w:t>tout</w:t>
      </w:r>
      <w:r w:rsidR="00A97988" w:rsidRPr="00385A51">
        <w:rPr>
          <w:rFonts w:ascii="Times New Roman" w:hAnsi="Times New Roman" w:cs="Times New Roman"/>
          <w:sz w:val="26"/>
          <w:szCs w:val="26"/>
        </w:rPr>
        <w:t xml:space="preserve"> simplement, certains partis politiques de l’</w:t>
      </w:r>
      <w:r w:rsidRPr="00385A51">
        <w:rPr>
          <w:rFonts w:ascii="Times New Roman" w:hAnsi="Times New Roman" w:cs="Times New Roman"/>
          <w:sz w:val="26"/>
          <w:szCs w:val="26"/>
        </w:rPr>
        <w:t xml:space="preserve">ex CFOP ont </w:t>
      </w:r>
      <w:r w:rsidR="00A97988" w:rsidRPr="00385A51">
        <w:rPr>
          <w:rFonts w:ascii="Times New Roman" w:hAnsi="Times New Roman" w:cs="Times New Roman"/>
          <w:sz w:val="26"/>
          <w:szCs w:val="26"/>
        </w:rPr>
        <w:t>positionné ces candidats jadis banni</w:t>
      </w:r>
      <w:r w:rsidRPr="00385A51">
        <w:rPr>
          <w:rFonts w:ascii="Times New Roman" w:hAnsi="Times New Roman" w:cs="Times New Roman"/>
          <w:sz w:val="26"/>
          <w:szCs w:val="26"/>
        </w:rPr>
        <w:t>s sur leur</w:t>
      </w:r>
      <w:r w:rsidR="005137CD" w:rsidRPr="00385A51">
        <w:rPr>
          <w:rFonts w:ascii="Times New Roman" w:hAnsi="Times New Roman" w:cs="Times New Roman"/>
          <w:sz w:val="26"/>
          <w:szCs w:val="26"/>
        </w:rPr>
        <w:t>s</w:t>
      </w:r>
      <w:r w:rsidR="00A97988" w:rsidRPr="00385A51">
        <w:rPr>
          <w:rFonts w:ascii="Times New Roman" w:hAnsi="Times New Roman" w:cs="Times New Roman"/>
          <w:sz w:val="26"/>
          <w:szCs w:val="26"/>
        </w:rPr>
        <w:t xml:space="preserve"> liste</w:t>
      </w:r>
      <w:r w:rsidR="005137CD" w:rsidRPr="00385A51">
        <w:rPr>
          <w:rFonts w:ascii="Times New Roman" w:hAnsi="Times New Roman" w:cs="Times New Roman"/>
          <w:sz w:val="26"/>
          <w:szCs w:val="26"/>
        </w:rPr>
        <w:t>s</w:t>
      </w:r>
      <w:r w:rsidRPr="00385A51">
        <w:rPr>
          <w:rFonts w:ascii="Times New Roman" w:hAnsi="Times New Roman" w:cs="Times New Roman"/>
          <w:sz w:val="26"/>
          <w:szCs w:val="26"/>
        </w:rPr>
        <w:t>. P</w:t>
      </w:r>
      <w:r w:rsidR="00E27392" w:rsidRPr="00385A51">
        <w:rPr>
          <w:rFonts w:ascii="Times New Roman" w:hAnsi="Times New Roman" w:cs="Times New Roman"/>
          <w:sz w:val="26"/>
          <w:szCs w:val="26"/>
        </w:rPr>
        <w:t>euvent-il</w:t>
      </w:r>
      <w:r w:rsidRPr="00385A51">
        <w:rPr>
          <w:rFonts w:ascii="Times New Roman" w:hAnsi="Times New Roman" w:cs="Times New Roman"/>
          <w:sz w:val="26"/>
          <w:szCs w:val="26"/>
        </w:rPr>
        <w:t>s</w:t>
      </w:r>
      <w:r w:rsidR="00E27392" w:rsidRPr="00385A51">
        <w:rPr>
          <w:rFonts w:ascii="Times New Roman" w:hAnsi="Times New Roman" w:cs="Times New Roman"/>
          <w:sz w:val="26"/>
          <w:szCs w:val="26"/>
        </w:rPr>
        <w:t xml:space="preserve"> alors </w:t>
      </w:r>
      <w:r w:rsidRPr="00385A51">
        <w:rPr>
          <w:rFonts w:ascii="Times New Roman" w:hAnsi="Times New Roman" w:cs="Times New Roman"/>
          <w:sz w:val="26"/>
          <w:szCs w:val="26"/>
        </w:rPr>
        <w:t xml:space="preserve">se </w:t>
      </w:r>
      <w:r w:rsidR="00E27392" w:rsidRPr="00385A51">
        <w:rPr>
          <w:rFonts w:ascii="Times New Roman" w:hAnsi="Times New Roman" w:cs="Times New Roman"/>
          <w:sz w:val="26"/>
          <w:szCs w:val="26"/>
        </w:rPr>
        <w:t>faire hara kiri ?</w:t>
      </w:r>
    </w:p>
    <w:p w:rsidR="007F28ED" w:rsidRPr="00385A51" w:rsidRDefault="00632515" w:rsidP="00936D1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C’est aussi p</w:t>
      </w:r>
      <w:r w:rsidR="00A97988" w:rsidRPr="00385A51">
        <w:rPr>
          <w:rFonts w:ascii="Times New Roman" w:hAnsi="Times New Roman" w:cs="Times New Roman"/>
          <w:sz w:val="26"/>
          <w:szCs w:val="26"/>
        </w:rPr>
        <w:t xml:space="preserve">arce que </w:t>
      </w:r>
      <w:r w:rsidR="00AC50CD" w:rsidRPr="00385A51">
        <w:rPr>
          <w:rFonts w:ascii="Times New Roman" w:hAnsi="Times New Roman" w:cs="Times New Roman"/>
          <w:sz w:val="26"/>
          <w:szCs w:val="26"/>
        </w:rPr>
        <w:t xml:space="preserve"> ces partis comptent in </w:t>
      </w:r>
      <w:r w:rsidR="00DF55F0" w:rsidRPr="00385A51">
        <w:rPr>
          <w:rFonts w:ascii="Times New Roman" w:hAnsi="Times New Roman" w:cs="Times New Roman"/>
          <w:sz w:val="26"/>
          <w:szCs w:val="26"/>
        </w:rPr>
        <w:t>fine</w:t>
      </w:r>
      <w:r w:rsidR="00A97988" w:rsidRPr="00385A51">
        <w:rPr>
          <w:rFonts w:ascii="Times New Roman" w:hAnsi="Times New Roman" w:cs="Times New Roman"/>
          <w:sz w:val="26"/>
          <w:szCs w:val="26"/>
        </w:rPr>
        <w:t>, négocier avec le CDP au 2</w:t>
      </w:r>
      <w:r w:rsidR="00A97988" w:rsidRPr="00385A51">
        <w:rPr>
          <w:rFonts w:ascii="Times New Roman" w:hAnsi="Times New Roman" w:cs="Times New Roman"/>
          <w:sz w:val="26"/>
          <w:szCs w:val="26"/>
          <w:vertAlign w:val="superscript"/>
        </w:rPr>
        <w:t>ème</w:t>
      </w:r>
      <w:r w:rsidR="00A97988" w:rsidRPr="00385A51">
        <w:rPr>
          <w:rFonts w:ascii="Times New Roman" w:hAnsi="Times New Roman" w:cs="Times New Roman"/>
          <w:sz w:val="26"/>
          <w:szCs w:val="26"/>
        </w:rPr>
        <w:t xml:space="preserve"> tour de la présidentielle. Alors</w:t>
      </w:r>
      <w:r w:rsidR="009A07C9" w:rsidRPr="00385A51">
        <w:rPr>
          <w:rFonts w:ascii="Times New Roman" w:hAnsi="Times New Roman" w:cs="Times New Roman"/>
          <w:sz w:val="26"/>
          <w:szCs w:val="26"/>
        </w:rPr>
        <w:t>,</w:t>
      </w:r>
      <w:r w:rsidR="00A97988" w:rsidRPr="00385A51">
        <w:rPr>
          <w:rFonts w:ascii="Times New Roman" w:hAnsi="Times New Roman" w:cs="Times New Roman"/>
          <w:sz w:val="26"/>
          <w:szCs w:val="26"/>
        </w:rPr>
        <w:t xml:space="preserve"> ils préfèrent ménager un futur allié.</w:t>
      </w:r>
    </w:p>
    <w:p w:rsidR="009A07C9" w:rsidRPr="00385A51" w:rsidRDefault="009A07C9" w:rsidP="009A07C9">
      <w:pPr>
        <w:pStyle w:val="Paragraphedeliste"/>
        <w:spacing w:line="360" w:lineRule="auto"/>
        <w:ind w:left="47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28ED" w:rsidRPr="00385A51" w:rsidRDefault="007F28ED" w:rsidP="007F28ED">
      <w:pPr>
        <w:spacing w:line="360" w:lineRule="auto"/>
        <w:ind w:left="1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Il s’agit de comp</w:t>
      </w:r>
      <w:r w:rsidR="00CC6115">
        <w:rPr>
          <w:rFonts w:ascii="Times New Roman" w:hAnsi="Times New Roman" w:cs="Times New Roman"/>
          <w:sz w:val="26"/>
          <w:szCs w:val="26"/>
        </w:rPr>
        <w:t>ortement purement électoraliste</w:t>
      </w:r>
      <w:r w:rsidRPr="00385A51">
        <w:rPr>
          <w:rFonts w:ascii="Times New Roman" w:hAnsi="Times New Roman" w:cs="Times New Roman"/>
          <w:sz w:val="26"/>
          <w:szCs w:val="26"/>
        </w:rPr>
        <w:t xml:space="preserve"> et l’</w:t>
      </w:r>
      <w:r w:rsidR="009A07C9" w:rsidRPr="00385A51">
        <w:rPr>
          <w:rFonts w:ascii="Times New Roman" w:hAnsi="Times New Roman" w:cs="Times New Roman"/>
          <w:sz w:val="26"/>
          <w:szCs w:val="26"/>
        </w:rPr>
        <w:t>UNIR/PS, fidèle</w:t>
      </w:r>
      <w:r w:rsidRPr="00385A51">
        <w:rPr>
          <w:rFonts w:ascii="Times New Roman" w:hAnsi="Times New Roman" w:cs="Times New Roman"/>
          <w:sz w:val="26"/>
          <w:szCs w:val="26"/>
        </w:rPr>
        <w:t xml:space="preserve"> à </w:t>
      </w:r>
      <w:r w:rsidR="002C2243" w:rsidRPr="00385A51">
        <w:rPr>
          <w:rFonts w:ascii="Times New Roman" w:hAnsi="Times New Roman" w:cs="Times New Roman"/>
          <w:sz w:val="26"/>
          <w:szCs w:val="26"/>
        </w:rPr>
        <w:t>s</w:t>
      </w:r>
      <w:r w:rsidRPr="00385A51">
        <w:rPr>
          <w:rFonts w:ascii="Times New Roman" w:hAnsi="Times New Roman" w:cs="Times New Roman"/>
          <w:sz w:val="26"/>
          <w:szCs w:val="26"/>
        </w:rPr>
        <w:t>es principes</w:t>
      </w:r>
      <w:r w:rsidR="009A07C9" w:rsidRPr="00385A51">
        <w:rPr>
          <w:rFonts w:ascii="Times New Roman" w:hAnsi="Times New Roman" w:cs="Times New Roman"/>
          <w:sz w:val="26"/>
          <w:szCs w:val="26"/>
        </w:rPr>
        <w:t>, ne peut</w:t>
      </w:r>
      <w:r w:rsidRPr="00385A51">
        <w:rPr>
          <w:rFonts w:ascii="Times New Roman" w:hAnsi="Times New Roman" w:cs="Times New Roman"/>
          <w:sz w:val="26"/>
          <w:szCs w:val="26"/>
        </w:rPr>
        <w:t xml:space="preserve"> emboiter de tels pas. D’où le recours </w:t>
      </w:r>
      <w:r w:rsidR="007C7D07" w:rsidRPr="00385A51">
        <w:rPr>
          <w:rFonts w:ascii="Times New Roman" w:hAnsi="Times New Roman" w:cs="Times New Roman"/>
          <w:sz w:val="26"/>
          <w:szCs w:val="26"/>
        </w:rPr>
        <w:t>introduit.</w:t>
      </w:r>
    </w:p>
    <w:p w:rsidR="007F28ED" w:rsidRPr="00385A51" w:rsidRDefault="007F28ED" w:rsidP="00385A51">
      <w:p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28ED" w:rsidRPr="00385A51" w:rsidRDefault="007C7D07" w:rsidP="007F28ED">
      <w:pPr>
        <w:spacing w:line="360" w:lineRule="auto"/>
        <w:ind w:left="1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b/>
          <w:sz w:val="26"/>
          <w:szCs w:val="26"/>
        </w:rPr>
        <w:t>Mesdames</w:t>
      </w:r>
      <w:r w:rsidR="007F28ED" w:rsidRPr="00385A51">
        <w:rPr>
          <w:rFonts w:ascii="Times New Roman" w:hAnsi="Times New Roman" w:cs="Times New Roman"/>
          <w:b/>
          <w:sz w:val="26"/>
          <w:szCs w:val="26"/>
        </w:rPr>
        <w:t xml:space="preserve"> et Messieurs les journalistes</w:t>
      </w:r>
      <w:r w:rsidR="007F28ED" w:rsidRPr="00385A51">
        <w:rPr>
          <w:rFonts w:ascii="Times New Roman" w:hAnsi="Times New Roman" w:cs="Times New Roman"/>
          <w:sz w:val="26"/>
          <w:szCs w:val="26"/>
        </w:rPr>
        <w:t>,</w:t>
      </w:r>
    </w:p>
    <w:p w:rsidR="00D706F9" w:rsidRPr="00385A51" w:rsidRDefault="007F28ED" w:rsidP="007F28ED">
      <w:pPr>
        <w:spacing w:line="360" w:lineRule="auto"/>
        <w:ind w:left="1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Vous l’aurez remarqué, notre</w:t>
      </w:r>
      <w:r w:rsidR="00CC6115">
        <w:rPr>
          <w:rFonts w:ascii="Times New Roman" w:hAnsi="Times New Roman" w:cs="Times New Roman"/>
          <w:sz w:val="26"/>
          <w:szCs w:val="26"/>
        </w:rPr>
        <w:t xml:space="preserve"> </w:t>
      </w:r>
      <w:r w:rsidRPr="00385A51">
        <w:rPr>
          <w:rFonts w:ascii="Times New Roman" w:hAnsi="Times New Roman" w:cs="Times New Roman"/>
          <w:sz w:val="26"/>
          <w:szCs w:val="26"/>
        </w:rPr>
        <w:t>recours n’</w:t>
      </w:r>
      <w:r w:rsidR="00D706F9" w:rsidRPr="00385A51">
        <w:rPr>
          <w:rFonts w:ascii="Times New Roman" w:hAnsi="Times New Roman" w:cs="Times New Roman"/>
          <w:sz w:val="26"/>
          <w:szCs w:val="26"/>
        </w:rPr>
        <w:t>est pas sélec</w:t>
      </w:r>
      <w:r w:rsidRPr="00385A51">
        <w:rPr>
          <w:rFonts w:ascii="Times New Roman" w:hAnsi="Times New Roman" w:cs="Times New Roman"/>
          <w:sz w:val="26"/>
          <w:szCs w:val="26"/>
        </w:rPr>
        <w:t>tif. Il touche</w:t>
      </w:r>
      <w:r w:rsidR="00CC6115">
        <w:rPr>
          <w:rFonts w:ascii="Times New Roman" w:hAnsi="Times New Roman" w:cs="Times New Roman"/>
          <w:sz w:val="26"/>
          <w:szCs w:val="26"/>
        </w:rPr>
        <w:t xml:space="preserve"> tous les partis qui ont aligné</w:t>
      </w:r>
      <w:r w:rsidRPr="00385A51">
        <w:rPr>
          <w:rFonts w:ascii="Times New Roman" w:hAnsi="Times New Roman" w:cs="Times New Roman"/>
          <w:sz w:val="26"/>
          <w:szCs w:val="26"/>
        </w:rPr>
        <w:t xml:space="preserve"> sur leur</w:t>
      </w:r>
      <w:r w:rsidR="00D706F9" w:rsidRPr="00385A51">
        <w:rPr>
          <w:rFonts w:ascii="Times New Roman" w:hAnsi="Times New Roman" w:cs="Times New Roman"/>
          <w:sz w:val="26"/>
          <w:szCs w:val="26"/>
        </w:rPr>
        <w:t>s</w:t>
      </w:r>
      <w:r w:rsidRPr="00385A51">
        <w:rPr>
          <w:rFonts w:ascii="Times New Roman" w:hAnsi="Times New Roman" w:cs="Times New Roman"/>
          <w:sz w:val="26"/>
          <w:szCs w:val="26"/>
        </w:rPr>
        <w:t xml:space="preserve"> liste</w:t>
      </w:r>
      <w:r w:rsidR="00D706F9" w:rsidRPr="00385A51">
        <w:rPr>
          <w:rFonts w:ascii="Times New Roman" w:hAnsi="Times New Roman" w:cs="Times New Roman"/>
          <w:sz w:val="26"/>
          <w:szCs w:val="26"/>
        </w:rPr>
        <w:t>s</w:t>
      </w:r>
      <w:r w:rsidRPr="00385A51">
        <w:rPr>
          <w:rFonts w:ascii="Times New Roman" w:hAnsi="Times New Roman" w:cs="Times New Roman"/>
          <w:sz w:val="26"/>
          <w:szCs w:val="26"/>
        </w:rPr>
        <w:t xml:space="preserve"> des anciens députés de la majorité et d’anc</w:t>
      </w:r>
      <w:r w:rsidR="00D706F9" w:rsidRPr="00385A51">
        <w:rPr>
          <w:rFonts w:ascii="Times New Roman" w:hAnsi="Times New Roman" w:cs="Times New Roman"/>
          <w:sz w:val="26"/>
          <w:szCs w:val="26"/>
        </w:rPr>
        <w:t xml:space="preserve">iens membres du gouvernement. </w:t>
      </w:r>
    </w:p>
    <w:p w:rsidR="007C7D07" w:rsidRPr="00385A51" w:rsidRDefault="00496A9B" w:rsidP="007F28ED">
      <w:pPr>
        <w:spacing w:line="360" w:lineRule="auto"/>
        <w:ind w:left="1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lastRenderedPageBreak/>
        <w:t>C’est</w:t>
      </w:r>
      <w:r w:rsidR="007F28ED" w:rsidRPr="00385A51">
        <w:rPr>
          <w:rFonts w:ascii="Times New Roman" w:hAnsi="Times New Roman" w:cs="Times New Roman"/>
          <w:sz w:val="26"/>
          <w:szCs w:val="26"/>
        </w:rPr>
        <w:t xml:space="preserve"> le cas du MPP</w:t>
      </w:r>
      <w:r w:rsidR="00CC6115">
        <w:rPr>
          <w:rFonts w:ascii="Times New Roman" w:hAnsi="Times New Roman" w:cs="Times New Roman"/>
          <w:sz w:val="26"/>
          <w:szCs w:val="26"/>
        </w:rPr>
        <w:t xml:space="preserve"> </w:t>
      </w:r>
      <w:r w:rsidR="007F28ED" w:rsidRPr="00385A51">
        <w:rPr>
          <w:rFonts w:ascii="Times New Roman" w:hAnsi="Times New Roman" w:cs="Times New Roman"/>
          <w:sz w:val="26"/>
          <w:szCs w:val="26"/>
        </w:rPr>
        <w:t xml:space="preserve">qui a </w:t>
      </w:r>
      <w:r w:rsidR="007C7D07" w:rsidRPr="00385A51">
        <w:rPr>
          <w:rFonts w:ascii="Times New Roman" w:hAnsi="Times New Roman" w:cs="Times New Roman"/>
          <w:sz w:val="26"/>
          <w:szCs w:val="26"/>
        </w:rPr>
        <w:t>aligné</w:t>
      </w:r>
      <w:r w:rsidR="00CC6115">
        <w:rPr>
          <w:rFonts w:ascii="Times New Roman" w:hAnsi="Times New Roman" w:cs="Times New Roman"/>
          <w:sz w:val="26"/>
          <w:szCs w:val="26"/>
        </w:rPr>
        <w:t xml:space="preserve"> M.</w:t>
      </w:r>
      <w:r w:rsidR="00D706F9" w:rsidRPr="00385A51">
        <w:rPr>
          <w:rFonts w:ascii="Times New Roman" w:hAnsi="Times New Roman" w:cs="Times New Roman"/>
          <w:sz w:val="26"/>
          <w:szCs w:val="26"/>
        </w:rPr>
        <w:t xml:space="preserve"> BARRY Issa du</w:t>
      </w:r>
      <w:r w:rsidR="00CC6115">
        <w:rPr>
          <w:rFonts w:ascii="Times New Roman" w:hAnsi="Times New Roman" w:cs="Times New Roman"/>
          <w:sz w:val="26"/>
          <w:szCs w:val="26"/>
        </w:rPr>
        <w:t xml:space="preserve"> TUY et M.</w:t>
      </w:r>
      <w:r w:rsidR="007F28ED" w:rsidRPr="00385A51">
        <w:rPr>
          <w:rFonts w:ascii="Times New Roman" w:hAnsi="Times New Roman" w:cs="Times New Roman"/>
          <w:sz w:val="26"/>
          <w:szCs w:val="26"/>
        </w:rPr>
        <w:t xml:space="preserve"> DIARRA Barthélemy </w:t>
      </w:r>
      <w:r w:rsidR="007C7D07" w:rsidRPr="00385A51">
        <w:rPr>
          <w:rFonts w:ascii="Times New Roman" w:hAnsi="Times New Roman" w:cs="Times New Roman"/>
          <w:sz w:val="26"/>
          <w:szCs w:val="26"/>
        </w:rPr>
        <w:t xml:space="preserve">qui ont été respectivement députés UPR et CDP pendant la </w:t>
      </w:r>
      <w:r w:rsidR="00B1792E" w:rsidRPr="00385A51">
        <w:rPr>
          <w:rFonts w:ascii="Times New Roman" w:hAnsi="Times New Roman" w:cs="Times New Roman"/>
          <w:sz w:val="26"/>
          <w:szCs w:val="26"/>
        </w:rPr>
        <w:t>5</w:t>
      </w:r>
      <w:r w:rsidR="007C7D07" w:rsidRPr="00385A51">
        <w:rPr>
          <w:rFonts w:ascii="Times New Roman" w:hAnsi="Times New Roman" w:cs="Times New Roman"/>
          <w:sz w:val="26"/>
          <w:szCs w:val="26"/>
          <w:vertAlign w:val="superscript"/>
        </w:rPr>
        <w:t>ème</w:t>
      </w:r>
      <w:r w:rsidR="00A25212" w:rsidRPr="00385A51">
        <w:rPr>
          <w:rFonts w:ascii="Times New Roman" w:hAnsi="Times New Roman" w:cs="Times New Roman"/>
          <w:sz w:val="26"/>
          <w:szCs w:val="26"/>
        </w:rPr>
        <w:t xml:space="preserve"> législature</w:t>
      </w:r>
      <w:r w:rsidR="007C7D07" w:rsidRPr="00385A51">
        <w:rPr>
          <w:rFonts w:ascii="Times New Roman" w:hAnsi="Times New Roman" w:cs="Times New Roman"/>
          <w:sz w:val="26"/>
          <w:szCs w:val="26"/>
        </w:rPr>
        <w:t>.</w:t>
      </w:r>
    </w:p>
    <w:p w:rsidR="00760798" w:rsidRPr="00385A51" w:rsidRDefault="006950AF" w:rsidP="00760798">
      <w:pPr>
        <w:spacing w:line="360" w:lineRule="auto"/>
        <w:ind w:left="1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C’est</w:t>
      </w:r>
      <w:r w:rsidR="007C7D07" w:rsidRPr="00385A51">
        <w:rPr>
          <w:rFonts w:ascii="Times New Roman" w:hAnsi="Times New Roman" w:cs="Times New Roman"/>
          <w:sz w:val="26"/>
          <w:szCs w:val="26"/>
        </w:rPr>
        <w:t xml:space="preserve"> le cas également de l’UPC qui a aligné </w:t>
      </w:r>
      <w:r w:rsidR="00CC6115">
        <w:rPr>
          <w:rFonts w:ascii="Times New Roman" w:hAnsi="Times New Roman" w:cs="Times New Roman"/>
          <w:sz w:val="26"/>
          <w:szCs w:val="26"/>
        </w:rPr>
        <w:t>M.</w:t>
      </w:r>
      <w:r w:rsidR="00EC0586" w:rsidRPr="00385A51">
        <w:rPr>
          <w:rFonts w:ascii="Times New Roman" w:hAnsi="Times New Roman" w:cs="Times New Roman"/>
          <w:sz w:val="26"/>
          <w:szCs w:val="26"/>
        </w:rPr>
        <w:t xml:space="preserve"> </w:t>
      </w:r>
      <w:r w:rsidR="007C7D07" w:rsidRPr="00385A51">
        <w:rPr>
          <w:rFonts w:ascii="Times New Roman" w:hAnsi="Times New Roman" w:cs="Times New Roman"/>
          <w:sz w:val="26"/>
          <w:szCs w:val="26"/>
        </w:rPr>
        <w:t xml:space="preserve">SABDANO Paramani qui fut député ADF/RDA de la </w:t>
      </w:r>
      <w:r w:rsidR="00B1792E" w:rsidRPr="00385A51">
        <w:rPr>
          <w:rFonts w:ascii="Times New Roman" w:hAnsi="Times New Roman" w:cs="Times New Roman"/>
          <w:sz w:val="26"/>
          <w:szCs w:val="26"/>
        </w:rPr>
        <w:t>5</w:t>
      </w:r>
      <w:r w:rsidR="007C7D07" w:rsidRPr="00385A51">
        <w:rPr>
          <w:rFonts w:ascii="Times New Roman" w:hAnsi="Times New Roman" w:cs="Times New Roman"/>
          <w:sz w:val="26"/>
          <w:szCs w:val="26"/>
          <w:vertAlign w:val="superscript"/>
        </w:rPr>
        <w:t>ème</w:t>
      </w:r>
      <w:r w:rsidR="007C7D07" w:rsidRPr="00385A51">
        <w:rPr>
          <w:rFonts w:ascii="Times New Roman" w:hAnsi="Times New Roman" w:cs="Times New Roman"/>
          <w:sz w:val="26"/>
          <w:szCs w:val="26"/>
        </w:rPr>
        <w:t xml:space="preserve"> législature.</w:t>
      </w:r>
    </w:p>
    <w:p w:rsidR="00591BB1" w:rsidRPr="00385A51" w:rsidRDefault="00591BB1" w:rsidP="007F28ED">
      <w:pPr>
        <w:spacing w:line="360" w:lineRule="auto"/>
        <w:ind w:left="11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0798" w:rsidRPr="00385A51" w:rsidRDefault="007C7D07" w:rsidP="007F28ED">
      <w:pPr>
        <w:spacing w:line="360" w:lineRule="auto"/>
        <w:ind w:left="1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 xml:space="preserve"> L’</w:t>
      </w:r>
      <w:r w:rsidR="00591BB1" w:rsidRPr="00385A51">
        <w:rPr>
          <w:rFonts w:ascii="Times New Roman" w:hAnsi="Times New Roman" w:cs="Times New Roman"/>
          <w:sz w:val="26"/>
          <w:szCs w:val="26"/>
        </w:rPr>
        <w:t>UNIR/PS tien</w:t>
      </w:r>
      <w:r w:rsidRPr="00385A51">
        <w:rPr>
          <w:rFonts w:ascii="Times New Roman" w:hAnsi="Times New Roman" w:cs="Times New Roman"/>
          <w:sz w:val="26"/>
          <w:szCs w:val="26"/>
        </w:rPr>
        <w:t>t à rappeler qu’elle ne s’attaque pas aux partis alliés de l’ex CFOP. L’UNIR/PS co</w:t>
      </w:r>
      <w:r w:rsidR="00EB50BA" w:rsidRPr="00385A51">
        <w:rPr>
          <w:rFonts w:ascii="Times New Roman" w:hAnsi="Times New Roman" w:cs="Times New Roman"/>
          <w:sz w:val="26"/>
          <w:szCs w:val="26"/>
        </w:rPr>
        <w:t>mbat des individus qui se sont r</w:t>
      </w:r>
      <w:r w:rsidRPr="00385A51">
        <w:rPr>
          <w:rFonts w:ascii="Times New Roman" w:hAnsi="Times New Roman" w:cs="Times New Roman"/>
          <w:sz w:val="26"/>
          <w:szCs w:val="26"/>
        </w:rPr>
        <w:t>endus coupables de fautes</w:t>
      </w:r>
      <w:r w:rsidR="00CC6115">
        <w:rPr>
          <w:rFonts w:ascii="Times New Roman" w:hAnsi="Times New Roman" w:cs="Times New Roman"/>
          <w:sz w:val="26"/>
          <w:szCs w:val="26"/>
        </w:rPr>
        <w:t xml:space="preserve"> graves ayant entrainé</w:t>
      </w:r>
      <w:r w:rsidR="00EB50BA" w:rsidRPr="00385A51">
        <w:rPr>
          <w:rFonts w:ascii="Times New Roman" w:hAnsi="Times New Roman" w:cs="Times New Roman"/>
          <w:sz w:val="26"/>
          <w:szCs w:val="26"/>
        </w:rPr>
        <w:t xml:space="preserve"> la mort de jeunes </w:t>
      </w:r>
      <w:r w:rsidR="00496A9B" w:rsidRPr="00385A51">
        <w:rPr>
          <w:rFonts w:ascii="Times New Roman" w:hAnsi="Times New Roman" w:cs="Times New Roman"/>
          <w:sz w:val="26"/>
          <w:szCs w:val="26"/>
        </w:rPr>
        <w:t>burkinabés</w:t>
      </w:r>
      <w:r w:rsidR="00EB50BA" w:rsidRPr="00385A51">
        <w:rPr>
          <w:rFonts w:ascii="Times New Roman" w:hAnsi="Times New Roman" w:cs="Times New Roman"/>
          <w:sz w:val="26"/>
          <w:szCs w:val="26"/>
        </w:rPr>
        <w:t xml:space="preserve"> les 30 et 31 Octobre 2014</w:t>
      </w:r>
      <w:r w:rsidR="00B1792E" w:rsidRPr="00385A51">
        <w:rPr>
          <w:rFonts w:ascii="Times New Roman" w:hAnsi="Times New Roman" w:cs="Times New Roman"/>
          <w:sz w:val="26"/>
          <w:szCs w:val="26"/>
        </w:rPr>
        <w:t xml:space="preserve"> et des conséquences socio-économiques à notre chère patrie</w:t>
      </w:r>
      <w:r w:rsidRPr="00385A51">
        <w:rPr>
          <w:rFonts w:ascii="Times New Roman" w:hAnsi="Times New Roman" w:cs="Times New Roman"/>
          <w:sz w:val="26"/>
          <w:szCs w:val="26"/>
        </w:rPr>
        <w:t>.</w:t>
      </w:r>
    </w:p>
    <w:p w:rsidR="00760798" w:rsidRPr="00385A51" w:rsidRDefault="00760798" w:rsidP="007F28ED">
      <w:pPr>
        <w:spacing w:line="360" w:lineRule="auto"/>
        <w:ind w:left="1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Malheureusement, cette position de principe n’a pas été comprise par certains, qui en réaction nous ont assignés en justice pour demander l’annulation de nos listes.</w:t>
      </w:r>
    </w:p>
    <w:p w:rsidR="00050B07" w:rsidRPr="00385A51" w:rsidRDefault="00760798" w:rsidP="007F28ED">
      <w:pPr>
        <w:spacing w:line="360" w:lineRule="auto"/>
        <w:ind w:left="1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 xml:space="preserve">C’est le cas </w:t>
      </w:r>
      <w:r w:rsidR="00457311" w:rsidRPr="00385A51">
        <w:rPr>
          <w:rFonts w:ascii="Times New Roman" w:hAnsi="Times New Roman" w:cs="Times New Roman"/>
          <w:sz w:val="26"/>
          <w:szCs w:val="26"/>
        </w:rPr>
        <w:t xml:space="preserve">notamment de l’UPC qui a déposé le 16 août </w:t>
      </w:r>
      <w:r w:rsidR="00050B07" w:rsidRPr="00385A51">
        <w:rPr>
          <w:rFonts w:ascii="Times New Roman" w:hAnsi="Times New Roman" w:cs="Times New Roman"/>
          <w:sz w:val="26"/>
          <w:szCs w:val="26"/>
        </w:rPr>
        <w:t>2015 à 24 heures 20 minutes trois (03) plaintes :</w:t>
      </w:r>
    </w:p>
    <w:p w:rsidR="00050B07" w:rsidRPr="00385A51" w:rsidRDefault="00050B07" w:rsidP="00050B0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 xml:space="preserve">Premièrement, se basant sur l’article 154 du code électoral, l’UPC a demandé d’annuler nos listes du Gourma, du Boulgou et </w:t>
      </w:r>
      <w:r w:rsidR="00CC6115">
        <w:rPr>
          <w:rFonts w:ascii="Times New Roman" w:hAnsi="Times New Roman" w:cs="Times New Roman"/>
          <w:sz w:val="26"/>
          <w:szCs w:val="26"/>
        </w:rPr>
        <w:t xml:space="preserve">de la </w:t>
      </w:r>
      <w:r w:rsidRPr="00385A51">
        <w:rPr>
          <w:rFonts w:ascii="Times New Roman" w:hAnsi="Times New Roman" w:cs="Times New Roman"/>
          <w:sz w:val="26"/>
          <w:szCs w:val="26"/>
        </w:rPr>
        <w:t xml:space="preserve">Kompienga pour </w:t>
      </w:r>
      <w:r w:rsidR="00E932B2" w:rsidRPr="00385A51">
        <w:rPr>
          <w:rFonts w:ascii="Times New Roman" w:hAnsi="Times New Roman" w:cs="Times New Roman"/>
          <w:sz w:val="26"/>
          <w:szCs w:val="26"/>
        </w:rPr>
        <w:t>défaut</w:t>
      </w:r>
      <w:r w:rsidRPr="00385A51">
        <w:rPr>
          <w:rFonts w:ascii="Times New Roman" w:hAnsi="Times New Roman" w:cs="Times New Roman"/>
          <w:sz w:val="26"/>
          <w:szCs w:val="26"/>
        </w:rPr>
        <w:t xml:space="preserve"> de femmes sur ces listes.</w:t>
      </w:r>
    </w:p>
    <w:p w:rsidR="00857FF7" w:rsidRPr="00385A51" w:rsidRDefault="00050B07" w:rsidP="00050B0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Deuxiè</w:t>
      </w:r>
      <w:r w:rsidR="00F46B57" w:rsidRPr="00385A51">
        <w:rPr>
          <w:rFonts w:ascii="Times New Roman" w:hAnsi="Times New Roman" w:cs="Times New Roman"/>
          <w:sz w:val="26"/>
          <w:szCs w:val="26"/>
        </w:rPr>
        <w:t>me</w:t>
      </w:r>
      <w:r w:rsidRPr="00385A51">
        <w:rPr>
          <w:rFonts w:ascii="Times New Roman" w:hAnsi="Times New Roman" w:cs="Times New Roman"/>
          <w:sz w:val="26"/>
          <w:szCs w:val="26"/>
        </w:rPr>
        <w:t>ment, se basant sur l’article 180 du code électoral</w:t>
      </w:r>
      <w:r w:rsidR="00E932B2" w:rsidRPr="00385A51">
        <w:rPr>
          <w:rFonts w:ascii="Times New Roman" w:hAnsi="Times New Roman" w:cs="Times New Roman"/>
          <w:sz w:val="26"/>
          <w:szCs w:val="26"/>
        </w:rPr>
        <w:t xml:space="preserve">, l’UPC a demandé d’annuler 37 de nos listes au motif que la CENI nous a délivré le </w:t>
      </w:r>
      <w:r w:rsidR="00496A9B" w:rsidRPr="00385A51">
        <w:rPr>
          <w:rFonts w:ascii="Times New Roman" w:hAnsi="Times New Roman" w:cs="Times New Roman"/>
          <w:sz w:val="26"/>
          <w:szCs w:val="26"/>
        </w:rPr>
        <w:t>récépissé</w:t>
      </w:r>
      <w:r w:rsidR="00E932B2" w:rsidRPr="00385A51">
        <w:rPr>
          <w:rFonts w:ascii="Times New Roman" w:hAnsi="Times New Roman" w:cs="Times New Roman"/>
          <w:sz w:val="26"/>
          <w:szCs w:val="26"/>
        </w:rPr>
        <w:t xml:space="preserve"> jaune preuve que nous avons déposé des listes </w:t>
      </w:r>
      <w:r w:rsidR="00496A9B" w:rsidRPr="00385A51">
        <w:rPr>
          <w:rFonts w:ascii="Times New Roman" w:hAnsi="Times New Roman" w:cs="Times New Roman"/>
          <w:sz w:val="26"/>
          <w:szCs w:val="26"/>
        </w:rPr>
        <w:t>incomplètes</w:t>
      </w:r>
      <w:r w:rsidR="00E932B2" w:rsidRPr="00385A5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932B2" w:rsidRDefault="00E932B2" w:rsidP="00050B0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Troisiè</w:t>
      </w:r>
      <w:r w:rsidR="00F46B57" w:rsidRPr="00385A51">
        <w:rPr>
          <w:rFonts w:ascii="Times New Roman" w:hAnsi="Times New Roman" w:cs="Times New Roman"/>
          <w:sz w:val="26"/>
          <w:szCs w:val="26"/>
        </w:rPr>
        <w:t>me</w:t>
      </w:r>
      <w:r w:rsidRPr="00385A51">
        <w:rPr>
          <w:rFonts w:ascii="Times New Roman" w:hAnsi="Times New Roman" w:cs="Times New Roman"/>
          <w:sz w:val="26"/>
          <w:szCs w:val="26"/>
        </w:rPr>
        <w:t>ment enfin, en se basant sur l’article 184 du code électoral, l’UPC a demandé d’annuler 37 de nos listes au motif que le président de la CENI nous a autorisé</w:t>
      </w:r>
      <w:r w:rsidR="00CC6115">
        <w:rPr>
          <w:rFonts w:ascii="Times New Roman" w:hAnsi="Times New Roman" w:cs="Times New Roman"/>
          <w:sz w:val="26"/>
          <w:szCs w:val="26"/>
        </w:rPr>
        <w:t>s</w:t>
      </w:r>
      <w:r w:rsidRPr="00385A51">
        <w:rPr>
          <w:rFonts w:ascii="Times New Roman" w:hAnsi="Times New Roman" w:cs="Times New Roman"/>
          <w:sz w:val="26"/>
          <w:szCs w:val="26"/>
        </w:rPr>
        <w:t xml:space="preserve"> à </w:t>
      </w:r>
      <w:r w:rsidR="00BA57C9" w:rsidRPr="00385A51">
        <w:rPr>
          <w:rFonts w:ascii="Times New Roman" w:hAnsi="Times New Roman" w:cs="Times New Roman"/>
          <w:sz w:val="26"/>
          <w:szCs w:val="26"/>
        </w:rPr>
        <w:t xml:space="preserve">compléter nos listes après la date limite </w:t>
      </w:r>
      <w:r w:rsidR="00CC6115">
        <w:rPr>
          <w:rFonts w:ascii="Times New Roman" w:hAnsi="Times New Roman" w:cs="Times New Roman"/>
          <w:sz w:val="26"/>
          <w:szCs w:val="26"/>
        </w:rPr>
        <w:t xml:space="preserve">de </w:t>
      </w:r>
      <w:r w:rsidR="00496A9B" w:rsidRPr="00385A51">
        <w:rPr>
          <w:rFonts w:ascii="Times New Roman" w:hAnsi="Times New Roman" w:cs="Times New Roman"/>
          <w:sz w:val="26"/>
          <w:szCs w:val="26"/>
        </w:rPr>
        <w:t>dépôt.</w:t>
      </w:r>
    </w:p>
    <w:p w:rsidR="00CC6115" w:rsidRPr="00CC6115" w:rsidRDefault="00CC6115" w:rsidP="00CC61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A9B" w:rsidRPr="00385A51" w:rsidRDefault="00496A9B" w:rsidP="00496A9B">
      <w:pPr>
        <w:spacing w:line="360" w:lineRule="auto"/>
        <w:ind w:left="1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L’audience a eu lieu hier lundi à 15 heures au tribunal administratif et le délibéré vient d’être rendu ce soir même à 15heures.</w:t>
      </w:r>
    </w:p>
    <w:p w:rsidR="00496A9B" w:rsidRPr="00385A51" w:rsidRDefault="00496A9B" w:rsidP="00496A9B">
      <w:pPr>
        <w:spacing w:line="360" w:lineRule="auto"/>
        <w:ind w:left="1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L’UPC a été débouté</w:t>
      </w:r>
      <w:r w:rsidR="00CC6115">
        <w:rPr>
          <w:rFonts w:ascii="Times New Roman" w:hAnsi="Times New Roman" w:cs="Times New Roman"/>
          <w:sz w:val="26"/>
          <w:szCs w:val="26"/>
        </w:rPr>
        <w:t>e</w:t>
      </w:r>
      <w:r w:rsidRPr="00385A51">
        <w:rPr>
          <w:rFonts w:ascii="Times New Roman" w:hAnsi="Times New Roman" w:cs="Times New Roman"/>
          <w:sz w:val="26"/>
          <w:szCs w:val="26"/>
        </w:rPr>
        <w:t xml:space="preserve"> sur toutes ces trois (03) plaintes </w:t>
      </w:r>
      <w:r w:rsidR="008475F5" w:rsidRPr="00385A51">
        <w:rPr>
          <w:rFonts w:ascii="Times New Roman" w:hAnsi="Times New Roman" w:cs="Times New Roman"/>
          <w:sz w:val="26"/>
          <w:szCs w:val="26"/>
        </w:rPr>
        <w:t>et</w:t>
      </w:r>
      <w:r w:rsidRPr="00385A51">
        <w:rPr>
          <w:rFonts w:ascii="Times New Roman" w:hAnsi="Times New Roman" w:cs="Times New Roman"/>
          <w:sz w:val="26"/>
          <w:szCs w:val="26"/>
        </w:rPr>
        <w:t xml:space="preserve"> a été condamné</w:t>
      </w:r>
      <w:r w:rsidR="00CC6115">
        <w:rPr>
          <w:rFonts w:ascii="Times New Roman" w:hAnsi="Times New Roman" w:cs="Times New Roman"/>
          <w:sz w:val="26"/>
          <w:szCs w:val="26"/>
        </w:rPr>
        <w:t>e</w:t>
      </w:r>
      <w:r w:rsidRPr="00385A51">
        <w:rPr>
          <w:rFonts w:ascii="Times New Roman" w:hAnsi="Times New Roman" w:cs="Times New Roman"/>
          <w:sz w:val="26"/>
          <w:szCs w:val="26"/>
        </w:rPr>
        <w:t xml:space="preserve"> au</w:t>
      </w:r>
      <w:r w:rsidR="00CC6115">
        <w:rPr>
          <w:rFonts w:ascii="Times New Roman" w:hAnsi="Times New Roman" w:cs="Times New Roman"/>
          <w:sz w:val="26"/>
          <w:szCs w:val="26"/>
        </w:rPr>
        <w:t>x dépens</w:t>
      </w:r>
      <w:r w:rsidRPr="00385A51">
        <w:rPr>
          <w:rFonts w:ascii="Times New Roman" w:hAnsi="Times New Roman" w:cs="Times New Roman"/>
          <w:sz w:val="26"/>
          <w:szCs w:val="26"/>
        </w:rPr>
        <w:t>.</w:t>
      </w:r>
    </w:p>
    <w:p w:rsidR="00CA2E02" w:rsidRPr="00385A51" w:rsidRDefault="00CA2E02" w:rsidP="00496A9B">
      <w:pPr>
        <w:spacing w:line="360" w:lineRule="auto"/>
        <w:ind w:left="11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2E02" w:rsidRPr="00385A51" w:rsidRDefault="00CA2E02" w:rsidP="00CA2E02">
      <w:pPr>
        <w:spacing w:line="360" w:lineRule="auto"/>
        <w:ind w:left="11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5A51">
        <w:rPr>
          <w:rFonts w:ascii="Times New Roman" w:hAnsi="Times New Roman" w:cs="Times New Roman"/>
          <w:sz w:val="26"/>
          <w:szCs w:val="26"/>
        </w:rPr>
        <w:t>Merci pour votre attention.</w:t>
      </w:r>
    </w:p>
    <w:p w:rsidR="00CA2E02" w:rsidRPr="00385A51" w:rsidRDefault="00CA2E02" w:rsidP="00CA2E02">
      <w:pPr>
        <w:spacing w:line="360" w:lineRule="auto"/>
        <w:ind w:left="114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A2E02" w:rsidRPr="00385A51" w:rsidRDefault="00CA2E02" w:rsidP="00CA2E02">
      <w:pPr>
        <w:spacing w:line="360" w:lineRule="auto"/>
        <w:ind w:left="11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A51">
        <w:rPr>
          <w:rFonts w:ascii="Times New Roman" w:hAnsi="Times New Roman" w:cs="Times New Roman"/>
          <w:b/>
          <w:sz w:val="26"/>
          <w:szCs w:val="26"/>
        </w:rPr>
        <w:lastRenderedPageBreak/>
        <w:t>Avec le peuple victoire !</w:t>
      </w:r>
    </w:p>
    <w:sectPr w:rsidR="00CA2E02" w:rsidRPr="00385A51" w:rsidSect="00291A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2E" w:rsidRDefault="0011522E" w:rsidP="007C7D07">
      <w:r>
        <w:separator/>
      </w:r>
    </w:p>
  </w:endnote>
  <w:endnote w:type="continuationSeparator" w:id="1">
    <w:p w:rsidR="0011522E" w:rsidRDefault="0011522E" w:rsidP="007C7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2298"/>
      <w:docPartObj>
        <w:docPartGallery w:val="Page Numbers (Bottom of Page)"/>
        <w:docPartUnique/>
      </w:docPartObj>
    </w:sdtPr>
    <w:sdtContent>
      <w:p w:rsidR="00BA57C9" w:rsidRDefault="009817BF">
        <w:pPr>
          <w:pStyle w:val="Pieddepage"/>
          <w:jc w:val="right"/>
        </w:pPr>
        <w:r>
          <w:fldChar w:fldCharType="begin"/>
        </w:r>
        <w:r w:rsidR="00C21AF2">
          <w:instrText xml:space="preserve"> PAGE   \* MERGEFORMAT </w:instrText>
        </w:r>
        <w:r>
          <w:fldChar w:fldCharType="separate"/>
        </w:r>
        <w:r w:rsidR="00024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7C9" w:rsidRDefault="00BA57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2E" w:rsidRDefault="0011522E" w:rsidP="007C7D07">
      <w:r>
        <w:separator/>
      </w:r>
    </w:p>
  </w:footnote>
  <w:footnote w:type="continuationSeparator" w:id="1">
    <w:p w:rsidR="0011522E" w:rsidRDefault="0011522E" w:rsidP="007C7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9F2"/>
    <w:multiLevelType w:val="hybridMultilevel"/>
    <w:tmpl w:val="F6D26744"/>
    <w:lvl w:ilvl="0" w:tplc="92F0AEEA">
      <w:start w:val="12"/>
      <w:numFmt w:val="bullet"/>
      <w:lvlText w:val="-"/>
      <w:lvlJc w:val="left"/>
      <w:pPr>
        <w:ind w:left="4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D46"/>
    <w:rsid w:val="000048A0"/>
    <w:rsid w:val="00023E99"/>
    <w:rsid w:val="0002464D"/>
    <w:rsid w:val="0004359C"/>
    <w:rsid w:val="000503DE"/>
    <w:rsid w:val="00050B07"/>
    <w:rsid w:val="000C1A42"/>
    <w:rsid w:val="000C6AA7"/>
    <w:rsid w:val="000D7228"/>
    <w:rsid w:val="0011522E"/>
    <w:rsid w:val="001D30A3"/>
    <w:rsid w:val="00262F1F"/>
    <w:rsid w:val="0029102F"/>
    <w:rsid w:val="00291A05"/>
    <w:rsid w:val="002C2243"/>
    <w:rsid w:val="002D1BA8"/>
    <w:rsid w:val="0033303B"/>
    <w:rsid w:val="00385A51"/>
    <w:rsid w:val="00456304"/>
    <w:rsid w:val="00457311"/>
    <w:rsid w:val="00496A9B"/>
    <w:rsid w:val="004A6F91"/>
    <w:rsid w:val="004B09DB"/>
    <w:rsid w:val="0051058F"/>
    <w:rsid w:val="005137CD"/>
    <w:rsid w:val="00591BB1"/>
    <w:rsid w:val="00591CC5"/>
    <w:rsid w:val="005D4790"/>
    <w:rsid w:val="00613563"/>
    <w:rsid w:val="006176E9"/>
    <w:rsid w:val="00632515"/>
    <w:rsid w:val="00640D46"/>
    <w:rsid w:val="006631DD"/>
    <w:rsid w:val="006950AF"/>
    <w:rsid w:val="006A0D36"/>
    <w:rsid w:val="006D495A"/>
    <w:rsid w:val="007076C4"/>
    <w:rsid w:val="0072269E"/>
    <w:rsid w:val="00760798"/>
    <w:rsid w:val="007C5210"/>
    <w:rsid w:val="007C7D07"/>
    <w:rsid w:val="007F28ED"/>
    <w:rsid w:val="008164DC"/>
    <w:rsid w:val="00823158"/>
    <w:rsid w:val="008475F5"/>
    <w:rsid w:val="00857FF7"/>
    <w:rsid w:val="00894C8F"/>
    <w:rsid w:val="008E68F7"/>
    <w:rsid w:val="00914A22"/>
    <w:rsid w:val="00936D14"/>
    <w:rsid w:val="009722D0"/>
    <w:rsid w:val="009817BF"/>
    <w:rsid w:val="009A07C9"/>
    <w:rsid w:val="009A6437"/>
    <w:rsid w:val="00A0148A"/>
    <w:rsid w:val="00A0290E"/>
    <w:rsid w:val="00A25212"/>
    <w:rsid w:val="00A36BF9"/>
    <w:rsid w:val="00A97988"/>
    <w:rsid w:val="00AC50CD"/>
    <w:rsid w:val="00B1792E"/>
    <w:rsid w:val="00B74A24"/>
    <w:rsid w:val="00B80B33"/>
    <w:rsid w:val="00B80BF9"/>
    <w:rsid w:val="00BA57C9"/>
    <w:rsid w:val="00C11749"/>
    <w:rsid w:val="00C21AF2"/>
    <w:rsid w:val="00C315DC"/>
    <w:rsid w:val="00C47077"/>
    <w:rsid w:val="00C55251"/>
    <w:rsid w:val="00CA2E02"/>
    <w:rsid w:val="00CC6115"/>
    <w:rsid w:val="00D225E2"/>
    <w:rsid w:val="00D706F9"/>
    <w:rsid w:val="00D95C33"/>
    <w:rsid w:val="00DC6818"/>
    <w:rsid w:val="00DF55F0"/>
    <w:rsid w:val="00E22236"/>
    <w:rsid w:val="00E27392"/>
    <w:rsid w:val="00E447DC"/>
    <w:rsid w:val="00E6577A"/>
    <w:rsid w:val="00E91743"/>
    <w:rsid w:val="00E932B2"/>
    <w:rsid w:val="00EA39B1"/>
    <w:rsid w:val="00EB2840"/>
    <w:rsid w:val="00EB50BA"/>
    <w:rsid w:val="00EC0586"/>
    <w:rsid w:val="00F05538"/>
    <w:rsid w:val="00F46B31"/>
    <w:rsid w:val="00F46B57"/>
    <w:rsid w:val="00FB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fr-FR" w:eastAsia="en-US" w:bidi="ar-SA"/>
      </w:rPr>
    </w:rPrDefault>
    <w:pPrDefault>
      <w:pPr>
        <w:ind w:left="57" w:right="5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5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7D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7D07"/>
  </w:style>
  <w:style w:type="paragraph" w:styleId="Pieddepage">
    <w:name w:val="footer"/>
    <w:basedOn w:val="Normal"/>
    <w:link w:val="PieddepageCar"/>
    <w:uiPriority w:val="99"/>
    <w:unhideWhenUsed/>
    <w:rsid w:val="007C7D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72</cp:revision>
  <cp:lastPrinted>2015-08-18T16:58:00Z</cp:lastPrinted>
  <dcterms:created xsi:type="dcterms:W3CDTF">2015-08-18T12:00:00Z</dcterms:created>
  <dcterms:modified xsi:type="dcterms:W3CDTF">2015-08-18T22:31:00Z</dcterms:modified>
</cp:coreProperties>
</file>