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3B" w:rsidRDefault="003D733B" w:rsidP="003D733B">
      <w:pPr>
        <w:pStyle w:val="NormalWeb"/>
      </w:pPr>
      <w:r>
        <w:t xml:space="preserve">Communiqué de presse /UNIR/ PS </w:t>
      </w:r>
    </w:p>
    <w:p w:rsidR="003D733B" w:rsidRDefault="003D733B" w:rsidP="003D733B">
      <w:pPr>
        <w:pStyle w:val="NormalWeb"/>
      </w:pPr>
      <w:r>
        <w:t>DECISION N°003-2018/UNIR/PS/PRES</w:t>
      </w:r>
      <w:r>
        <w:br/>
        <w:t xml:space="preserve">prenant acte de la démission de membres du parti </w:t>
      </w:r>
    </w:p>
    <w:p w:rsidR="003D733B" w:rsidRDefault="003D733B" w:rsidP="003D733B">
      <w:pPr>
        <w:pStyle w:val="NormalWeb"/>
      </w:pPr>
      <w:r>
        <w:t xml:space="preserve">Le Président de l’Union pour la Renaissance/ Parti </w:t>
      </w:r>
      <w:proofErr w:type="spellStart"/>
      <w:r>
        <w:t>Sankariste</w:t>
      </w:r>
      <w:proofErr w:type="spellEnd"/>
      <w:r>
        <w:t xml:space="preserve"> (UNIR/PS), Président du Bureau Politique National (BPN)</w:t>
      </w:r>
    </w:p>
    <w:p w:rsidR="003D733B" w:rsidRDefault="003D733B" w:rsidP="003D733B">
      <w:pPr>
        <w:pStyle w:val="NormalWeb"/>
      </w:pPr>
      <w:r>
        <w:t>-Vu les Statuts du parti,</w:t>
      </w:r>
      <w:r>
        <w:br/>
        <w:t>- Vu le Règlement intérieur,</w:t>
      </w:r>
      <w:r>
        <w:br/>
        <w:t>- Vu les dispositions de l’article 19 Chapitre I, Titre IV des Statuts, définissant la qualité de membre du parti;</w:t>
      </w:r>
      <w:r>
        <w:br/>
        <w:t>-Vu les dispositions de l’article 16, paragraphe 1, Section II du Titre III du Règlement intérieur, définissant la composition du Secrétariat Exécutif National (SEN);</w:t>
      </w:r>
      <w:r>
        <w:br/>
        <w:t>-Vu les dispositions de l’article 26, paragraphe 1, Section II du Titre III du Règlement intérieur, définissant les attributions du Président du parti ;</w:t>
      </w:r>
      <w:r>
        <w:br/>
        <w:t>- Vu l’Assemblée constitutive d’un parti politique dénommé Progressistes Unis pour le Renouveau (PUR) en date du 28 avril 2018;</w:t>
      </w:r>
      <w:r>
        <w:br/>
        <w:t>- Vu les dispositions de l’article 8 de la Loi N°032-2001/AN du 29 novembre 2001, portant Charte des partis et formations politiques au Burkina Faso ;</w:t>
      </w:r>
      <w:r>
        <w:br/>
        <w:t>- Vu les délibérations du Secrétariat Exécutif National (SEN) en date du 02 mai 2018</w:t>
      </w:r>
    </w:p>
    <w:p w:rsidR="003D733B" w:rsidRDefault="003D733B" w:rsidP="003D733B">
      <w:pPr>
        <w:pStyle w:val="NormalWeb"/>
      </w:pPr>
      <w:r>
        <w:t xml:space="preserve">DECIDE : </w:t>
      </w:r>
    </w:p>
    <w:p w:rsidR="003D733B" w:rsidRDefault="003D733B" w:rsidP="003D733B">
      <w:pPr>
        <w:pStyle w:val="NormalWeb"/>
      </w:pPr>
      <w:r>
        <w:t xml:space="preserve">Article 1 : L’Union pour la Renaissance/parti </w:t>
      </w:r>
      <w:proofErr w:type="spellStart"/>
      <w:r>
        <w:t>Sankariste</w:t>
      </w:r>
      <w:proofErr w:type="spellEnd"/>
      <w:r>
        <w:t xml:space="preserve"> (UNIR/PS) prend acte de la démission des personnes dont les noms suivent du fait de leur appartenance à un autre parti politique.</w:t>
      </w:r>
      <w:r>
        <w:br/>
        <w:t>Il s’agit de :</w:t>
      </w:r>
    </w:p>
    <w:p w:rsidR="003D733B" w:rsidRDefault="003D733B" w:rsidP="003D733B">
      <w:pPr>
        <w:pStyle w:val="NormalWeb"/>
      </w:pPr>
      <w:r>
        <w:t>N°</w:t>
      </w:r>
      <w:r>
        <w:br/>
        <w:t>NOMS</w:t>
      </w:r>
      <w:r>
        <w:br/>
        <w:t>PRENOMS</w:t>
      </w:r>
      <w:r>
        <w:br/>
        <w:t>01</w:t>
      </w:r>
      <w:r>
        <w:br/>
        <w:t xml:space="preserve">SOME </w:t>
      </w:r>
      <w:r>
        <w:br/>
      </w:r>
      <w:proofErr w:type="spellStart"/>
      <w:r>
        <w:t>Wahir</w:t>
      </w:r>
      <w:proofErr w:type="spellEnd"/>
      <w:r>
        <w:t xml:space="preserve"> Justin</w:t>
      </w:r>
      <w:r>
        <w:br/>
        <w:t>02</w:t>
      </w:r>
      <w:r>
        <w:br/>
        <w:t xml:space="preserve">SAWADOGO </w:t>
      </w:r>
      <w:r>
        <w:br/>
      </w:r>
      <w:proofErr w:type="spellStart"/>
      <w:r>
        <w:t>Lassina</w:t>
      </w:r>
      <w:proofErr w:type="spellEnd"/>
      <w:r>
        <w:br/>
        <w:t>03</w:t>
      </w:r>
      <w:r>
        <w:br/>
        <w:t xml:space="preserve">ZERBO </w:t>
      </w:r>
      <w:r>
        <w:br/>
        <w:t>Paul Corneille</w:t>
      </w:r>
      <w:r>
        <w:br/>
        <w:t>04</w:t>
      </w:r>
      <w:r>
        <w:br/>
        <w:t xml:space="preserve">SANKARA </w:t>
      </w:r>
      <w:r>
        <w:br/>
        <w:t>Alexandre</w:t>
      </w:r>
      <w:r>
        <w:br/>
        <w:t>05</w:t>
      </w:r>
      <w:r>
        <w:br/>
        <w:t>TRAORE</w:t>
      </w:r>
      <w:r>
        <w:br/>
        <w:t>Désiré</w:t>
      </w:r>
      <w:r>
        <w:br/>
        <w:t>06</w:t>
      </w:r>
      <w:r>
        <w:br/>
        <w:t xml:space="preserve">DIARRA / BIKIENGA </w:t>
      </w:r>
      <w:r>
        <w:br/>
      </w:r>
      <w:proofErr w:type="spellStart"/>
      <w:r>
        <w:t>Fatimata</w:t>
      </w:r>
      <w:proofErr w:type="spellEnd"/>
      <w:r>
        <w:br/>
      </w:r>
      <w:r>
        <w:lastRenderedPageBreak/>
        <w:t>07</w:t>
      </w:r>
      <w:r>
        <w:br/>
        <w:t xml:space="preserve">WARMA </w:t>
      </w:r>
      <w:r>
        <w:br/>
      </w:r>
      <w:proofErr w:type="spellStart"/>
      <w:r>
        <w:t>Moumouni</w:t>
      </w:r>
      <w:proofErr w:type="spellEnd"/>
      <w:r>
        <w:br/>
        <w:t>08</w:t>
      </w:r>
      <w:r>
        <w:br/>
        <w:t xml:space="preserve">SANKARA </w:t>
      </w:r>
      <w:r>
        <w:br/>
      </w:r>
      <w:proofErr w:type="spellStart"/>
      <w:r>
        <w:t>Idrissa</w:t>
      </w:r>
      <w:proofErr w:type="spellEnd"/>
      <w:r>
        <w:br/>
        <w:t>09</w:t>
      </w:r>
      <w:r>
        <w:br/>
        <w:t>OUEDRAOGO</w:t>
      </w:r>
      <w:r>
        <w:br/>
        <w:t xml:space="preserve">Yoro </w:t>
      </w:r>
      <w:proofErr w:type="spellStart"/>
      <w:r>
        <w:t>Moumouni</w:t>
      </w:r>
      <w:proofErr w:type="spellEnd"/>
      <w:r>
        <w:br/>
        <w:t>10</w:t>
      </w:r>
      <w:r>
        <w:br/>
        <w:t xml:space="preserve">OUEDRAOGO </w:t>
      </w:r>
      <w:r>
        <w:br/>
        <w:t>Ousmane</w:t>
      </w:r>
      <w:r>
        <w:br/>
        <w:t>11</w:t>
      </w:r>
      <w:r>
        <w:br/>
        <w:t>SAWADOGO</w:t>
      </w:r>
      <w:r>
        <w:br/>
      </w:r>
      <w:proofErr w:type="spellStart"/>
      <w:r>
        <w:t>Boukaré</w:t>
      </w:r>
      <w:proofErr w:type="spellEnd"/>
      <w:r>
        <w:br/>
        <w:t>12</w:t>
      </w:r>
      <w:r>
        <w:br/>
        <w:t>OUEDRAOGO</w:t>
      </w:r>
      <w:r>
        <w:br/>
        <w:t xml:space="preserve">Arsène </w:t>
      </w:r>
      <w:r>
        <w:br/>
        <w:t>13</w:t>
      </w:r>
      <w:r>
        <w:br/>
        <w:t>BONKOUNGOU</w:t>
      </w:r>
      <w:r>
        <w:br/>
        <w:t>Joachim</w:t>
      </w:r>
      <w:r>
        <w:br/>
        <w:t>14</w:t>
      </w:r>
      <w:r>
        <w:br/>
        <w:t>BONKOUNGOU</w:t>
      </w:r>
      <w:r>
        <w:br/>
        <w:t>Roger Sylvain</w:t>
      </w:r>
      <w:r>
        <w:br/>
        <w:t>15</w:t>
      </w:r>
      <w:r>
        <w:br/>
        <w:t>GANSONRE</w:t>
      </w:r>
      <w:r>
        <w:br/>
      </w:r>
      <w:proofErr w:type="spellStart"/>
      <w:r>
        <w:t>Oumarou</w:t>
      </w:r>
      <w:proofErr w:type="spellEnd"/>
      <w:r>
        <w:br/>
        <w:t>16</w:t>
      </w:r>
      <w:r>
        <w:br/>
        <w:t xml:space="preserve">SAWADOGO </w:t>
      </w:r>
      <w:r>
        <w:br/>
      </w:r>
      <w:proofErr w:type="spellStart"/>
      <w:r>
        <w:t>Issouf</w:t>
      </w:r>
      <w:proofErr w:type="spellEnd"/>
      <w:r>
        <w:t xml:space="preserve"> </w:t>
      </w:r>
    </w:p>
    <w:p w:rsidR="003D733B" w:rsidRDefault="003D733B" w:rsidP="003D733B">
      <w:pPr>
        <w:pStyle w:val="NormalWeb"/>
      </w:pPr>
      <w:r>
        <w:t>Article 2 : La présente décision prend effet pour compter de ce jour 04 mai 2018 et sera publiée partout où besoin sera.</w:t>
      </w:r>
    </w:p>
    <w:p w:rsidR="003D733B" w:rsidRDefault="003D733B" w:rsidP="003D733B">
      <w:pPr>
        <w:pStyle w:val="NormalWeb"/>
      </w:pPr>
      <w:r>
        <w:t>Ouagadougou, le 04 mai 2018</w:t>
      </w:r>
    </w:p>
    <w:p w:rsidR="003D733B" w:rsidRDefault="003D733B" w:rsidP="003D733B">
      <w:pPr>
        <w:pStyle w:val="NormalWeb"/>
      </w:pPr>
      <w:r>
        <w:t xml:space="preserve">Me </w:t>
      </w:r>
      <w:proofErr w:type="spellStart"/>
      <w:r>
        <w:t>Bénéwendé</w:t>
      </w:r>
      <w:proofErr w:type="spellEnd"/>
      <w:r>
        <w:t xml:space="preserve"> S. SANKARA</w:t>
      </w:r>
    </w:p>
    <w:p w:rsidR="003D733B" w:rsidRDefault="003D733B" w:rsidP="003D733B">
      <w:pPr>
        <w:pStyle w:val="NormalWeb"/>
      </w:pPr>
      <w:r>
        <w:t>Ampliations :</w:t>
      </w:r>
    </w:p>
    <w:p w:rsidR="003D733B" w:rsidRDefault="003D733B" w:rsidP="003D733B">
      <w:pPr>
        <w:pStyle w:val="NormalWeb"/>
      </w:pPr>
      <w:r>
        <w:t>- Intéressés : 14</w:t>
      </w:r>
      <w:r>
        <w:br/>
        <w:t>- Coordonnateurs Régionaux : 13</w:t>
      </w:r>
      <w:r>
        <w:br/>
        <w:t>- Secrétariat National chargé de la Structuration : 1</w:t>
      </w:r>
      <w:r>
        <w:br/>
        <w:t>- Secrétariat Général : 1 - Affichage : 1</w:t>
      </w:r>
    </w:p>
    <w:p w:rsidR="00097E95" w:rsidRPr="003D733B" w:rsidRDefault="00097E95" w:rsidP="003D733B"/>
    <w:sectPr w:rsidR="00097E95" w:rsidRPr="003D733B" w:rsidSect="0009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B3A96"/>
    <w:rsid w:val="00097E95"/>
    <w:rsid w:val="003D733B"/>
    <w:rsid w:val="007B3A96"/>
    <w:rsid w:val="00AE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1699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PROGRAMMEX</dc:creator>
  <cp:lastModifiedBy>PROGRAMMEX</cp:lastModifiedBy>
  <cp:revision>2</cp:revision>
  <dcterms:created xsi:type="dcterms:W3CDTF">2018-05-08T18:03:00Z</dcterms:created>
  <dcterms:modified xsi:type="dcterms:W3CDTF">2018-05-08T18:03:00Z</dcterms:modified>
</cp:coreProperties>
</file>