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BA" w:rsidRDefault="00047ABA" w:rsidP="00047ABA">
      <w:pPr>
        <w:spacing w:before="120" w:after="120" w:line="360" w:lineRule="auto"/>
        <w:jc w:val="both"/>
      </w:pPr>
    </w:p>
    <w:tbl>
      <w:tblPr>
        <w:tblW w:w="10316" w:type="dxa"/>
        <w:jc w:val="center"/>
        <w:tblLayout w:type="fixed"/>
        <w:tblLook w:val="04A0" w:firstRow="1" w:lastRow="0" w:firstColumn="1" w:lastColumn="0" w:noHBand="0" w:noVBand="1"/>
      </w:tblPr>
      <w:tblGrid>
        <w:gridCol w:w="5245"/>
        <w:gridCol w:w="2757"/>
        <w:gridCol w:w="2314"/>
      </w:tblGrid>
      <w:tr w:rsidR="00047ABA" w:rsidRPr="009F5239" w:rsidTr="001A0528">
        <w:trPr>
          <w:trHeight w:val="2703"/>
          <w:jc w:val="center"/>
        </w:trPr>
        <w:tc>
          <w:tcPr>
            <w:tcW w:w="5245" w:type="dxa"/>
            <w:shd w:val="clear" w:color="auto" w:fill="auto"/>
          </w:tcPr>
          <w:p w:rsidR="00047ABA" w:rsidRPr="009F5239" w:rsidRDefault="00047ABA" w:rsidP="001A0528">
            <w:pPr>
              <w:contextualSpacing/>
              <w:jc w:val="center"/>
              <w:rPr>
                <w:rFonts w:ascii="Segoe UI" w:hAnsi="Segoe UI" w:cs="Segoe UI"/>
              </w:rPr>
            </w:pPr>
            <w:r w:rsidRPr="009F5239">
              <w:rPr>
                <w:rFonts w:ascii="Segoe UI" w:hAnsi="Segoe UI" w:cs="Segoe UI"/>
              </w:rPr>
              <w:t xml:space="preserve">MINISTERE DE L’ENSEIGNEMENT </w:t>
            </w:r>
            <w:r w:rsidRPr="009F5239">
              <w:rPr>
                <w:rFonts w:ascii="Segoe UI" w:hAnsi="Segoe UI" w:cs="Segoe UI"/>
                <w:caps/>
              </w:rPr>
              <w:t>Supérieur</w:t>
            </w:r>
            <w:r w:rsidRPr="009F5239">
              <w:rPr>
                <w:rFonts w:ascii="Segoe UI" w:hAnsi="Segoe UI" w:cs="Segoe UI"/>
              </w:rPr>
              <w:t>, DE LA RECHERCHE SCIENTIFIQUE ET DE L’INNOVATION</w:t>
            </w:r>
          </w:p>
          <w:p w:rsidR="00047ABA" w:rsidRPr="009F5239" w:rsidRDefault="00047ABA" w:rsidP="001A0528">
            <w:pPr>
              <w:contextualSpacing/>
              <w:jc w:val="center"/>
              <w:rPr>
                <w:rFonts w:ascii="Segoe UI" w:hAnsi="Segoe UI" w:cs="Segoe UI"/>
              </w:rPr>
            </w:pPr>
            <w:r w:rsidRPr="009F5239">
              <w:rPr>
                <w:rFonts w:ascii="Segoe UI" w:hAnsi="Segoe UI" w:cs="Segoe UI"/>
              </w:rPr>
              <w:t>*****</w:t>
            </w:r>
          </w:p>
          <w:p w:rsidR="00047ABA" w:rsidRPr="009F5239" w:rsidRDefault="00047ABA" w:rsidP="001A0528">
            <w:pPr>
              <w:contextualSpacing/>
              <w:jc w:val="center"/>
              <w:rPr>
                <w:rFonts w:ascii="Segoe UI" w:hAnsi="Segoe UI" w:cs="Segoe UI"/>
              </w:rPr>
            </w:pPr>
            <w:r w:rsidRPr="009F5239">
              <w:rPr>
                <w:rFonts w:ascii="Segoe UI" w:hAnsi="Segoe UI" w:cs="Segoe UI"/>
              </w:rPr>
              <w:t xml:space="preserve">SECRETARIAT </w:t>
            </w:r>
            <w:r w:rsidRPr="009F5239">
              <w:rPr>
                <w:rFonts w:ascii="Segoe UI" w:hAnsi="Segoe UI" w:cs="Segoe UI"/>
                <w:caps/>
              </w:rPr>
              <w:t>Général</w:t>
            </w:r>
          </w:p>
          <w:p w:rsidR="00047ABA" w:rsidRPr="009F5239" w:rsidRDefault="00047ABA" w:rsidP="001A0528">
            <w:pPr>
              <w:contextualSpacing/>
              <w:jc w:val="center"/>
              <w:rPr>
                <w:rFonts w:ascii="Segoe UI" w:hAnsi="Segoe UI" w:cs="Segoe UI"/>
              </w:rPr>
            </w:pPr>
            <w:r w:rsidRPr="009F5239">
              <w:rPr>
                <w:rFonts w:ascii="Segoe UI" w:hAnsi="Segoe UI" w:cs="Segoe UI"/>
              </w:rPr>
              <w:t>*****</w:t>
            </w:r>
          </w:p>
          <w:p w:rsidR="00047ABA" w:rsidRPr="009F5239" w:rsidRDefault="00047ABA" w:rsidP="001A0528">
            <w:pPr>
              <w:contextualSpacing/>
              <w:jc w:val="center"/>
              <w:rPr>
                <w:rFonts w:ascii="Segoe UI" w:eastAsia="Batang" w:hAnsi="Segoe UI" w:cs="Segoe UI"/>
                <w:bCs/>
              </w:rPr>
            </w:pPr>
            <w:r w:rsidRPr="009F5239">
              <w:rPr>
                <w:rFonts w:ascii="Segoe UI" w:eastAsia="Batang" w:hAnsi="Segoe UI" w:cs="Segoe UI"/>
                <w:bCs/>
              </w:rPr>
              <w:t>FONDS NATIONAL DE LA RECHERCHE</w:t>
            </w:r>
          </w:p>
          <w:p w:rsidR="00047ABA" w:rsidRPr="009F5239" w:rsidRDefault="00047ABA" w:rsidP="001A0528">
            <w:pPr>
              <w:contextualSpacing/>
              <w:jc w:val="center"/>
              <w:rPr>
                <w:rFonts w:ascii="Segoe UI" w:eastAsia="Batang" w:hAnsi="Segoe UI" w:cs="Segoe UI"/>
                <w:bCs/>
              </w:rPr>
            </w:pPr>
            <w:r w:rsidRPr="009F5239">
              <w:rPr>
                <w:rFonts w:ascii="Segoe UI" w:eastAsia="Batang" w:hAnsi="Segoe UI" w:cs="Segoe UI"/>
                <w:bCs/>
              </w:rPr>
              <w:t>ET L’INNOVATION POUR LE DEVELOPPEMENT</w:t>
            </w:r>
          </w:p>
          <w:p w:rsidR="00047ABA" w:rsidRPr="009F5239" w:rsidRDefault="00047ABA" w:rsidP="001A0528">
            <w:pPr>
              <w:contextualSpacing/>
              <w:jc w:val="center"/>
              <w:rPr>
                <w:rFonts w:ascii="Segoe UI" w:hAnsi="Segoe UI" w:cs="Segoe UI"/>
              </w:rPr>
            </w:pPr>
            <w:r w:rsidRPr="009F5239">
              <w:rPr>
                <w:rFonts w:ascii="Segoe UI" w:hAnsi="Segoe UI" w:cs="Segoe UI"/>
              </w:rPr>
              <w:t>*****</w:t>
            </w:r>
          </w:p>
          <w:p w:rsidR="00047ABA" w:rsidRPr="009F5239" w:rsidRDefault="00047ABA" w:rsidP="001A0528">
            <w:pPr>
              <w:contextualSpacing/>
              <w:jc w:val="center"/>
              <w:rPr>
                <w:rFonts w:ascii="Segoe UI" w:eastAsia="Batang" w:hAnsi="Segoe UI" w:cs="Segoe UI"/>
                <w:bCs/>
              </w:rPr>
            </w:pPr>
          </w:p>
        </w:tc>
        <w:tc>
          <w:tcPr>
            <w:tcW w:w="2757" w:type="dxa"/>
            <w:shd w:val="clear" w:color="auto" w:fill="auto"/>
          </w:tcPr>
          <w:p w:rsidR="00047ABA" w:rsidRPr="009F5239" w:rsidRDefault="00047ABA" w:rsidP="001A0528">
            <w:pPr>
              <w:contextualSpacing/>
              <w:jc w:val="center"/>
              <w:rPr>
                <w:rFonts w:ascii="Segoe UI" w:hAnsi="Segoe UI" w:cs="Segoe UI"/>
              </w:rPr>
            </w:pPr>
            <w:r w:rsidRPr="00DF6CDB">
              <w:rPr>
                <w:rFonts w:ascii="Segoe UI" w:hAnsi="Segoe UI" w:cs="Segoe UI"/>
                <w:b/>
                <w:noProof/>
              </w:rPr>
              <w:drawing>
                <wp:inline distT="0" distB="0" distL="0" distR="0">
                  <wp:extent cx="15430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2314" w:type="dxa"/>
            <w:shd w:val="clear" w:color="auto" w:fill="auto"/>
          </w:tcPr>
          <w:p w:rsidR="00047ABA" w:rsidRPr="009F5239" w:rsidRDefault="00047ABA" w:rsidP="001A0528">
            <w:pPr>
              <w:contextualSpacing/>
              <w:jc w:val="center"/>
              <w:rPr>
                <w:rFonts w:ascii="Segoe UI" w:hAnsi="Segoe UI" w:cs="Segoe UI"/>
              </w:rPr>
            </w:pPr>
            <w:r w:rsidRPr="009F5239">
              <w:rPr>
                <w:rFonts w:ascii="Segoe UI" w:hAnsi="Segoe UI" w:cs="Segoe UI"/>
              </w:rPr>
              <w:t>BURKINA FASO</w:t>
            </w:r>
          </w:p>
          <w:p w:rsidR="00047ABA" w:rsidRPr="009F5239" w:rsidRDefault="00047ABA" w:rsidP="001A0528">
            <w:pPr>
              <w:contextualSpacing/>
              <w:jc w:val="center"/>
              <w:rPr>
                <w:rFonts w:ascii="Segoe UI" w:hAnsi="Segoe UI" w:cs="Segoe UI"/>
              </w:rPr>
            </w:pPr>
            <w:r w:rsidRPr="009F5239">
              <w:rPr>
                <w:rFonts w:ascii="Segoe UI" w:hAnsi="Segoe UI" w:cs="Segoe UI"/>
              </w:rPr>
              <w:t>****</w:t>
            </w:r>
          </w:p>
          <w:p w:rsidR="00047ABA" w:rsidRPr="009F5239" w:rsidRDefault="00047ABA" w:rsidP="001A0528">
            <w:pPr>
              <w:contextualSpacing/>
              <w:jc w:val="center"/>
              <w:rPr>
                <w:rFonts w:ascii="Segoe UI" w:hAnsi="Segoe UI" w:cs="Segoe UI"/>
                <w:i/>
              </w:rPr>
            </w:pPr>
            <w:r w:rsidRPr="009F5239">
              <w:rPr>
                <w:rFonts w:ascii="Segoe UI" w:hAnsi="Segoe UI" w:cs="Segoe UI"/>
              </w:rPr>
              <w:t>Unité-Progrès-Justice</w:t>
            </w:r>
          </w:p>
          <w:p w:rsidR="00047ABA" w:rsidRPr="009F5239" w:rsidRDefault="00047ABA" w:rsidP="001A0528">
            <w:pPr>
              <w:contextualSpacing/>
              <w:jc w:val="center"/>
              <w:rPr>
                <w:rFonts w:ascii="Segoe UI" w:hAnsi="Segoe UI" w:cs="Segoe UI"/>
              </w:rPr>
            </w:pPr>
          </w:p>
        </w:tc>
      </w:tr>
    </w:tbl>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Default="00047ABA" w:rsidP="00047ABA">
      <w:pPr>
        <w:ind w:left="428"/>
        <w:contextualSpacing/>
        <w:rPr>
          <w:rFonts w:ascii="Segoe UI" w:hAnsi="Segoe UI" w:cs="Segoe UI"/>
        </w:rPr>
      </w:pPr>
      <w:r w:rsidRPr="009F5239">
        <w:rPr>
          <w:rFonts w:ascii="Segoe UI" w:hAnsi="Segoe UI" w:cs="Segoe UI"/>
        </w:rPr>
        <w:t xml:space="preserve"> </w:t>
      </w:r>
    </w:p>
    <w:p w:rsidR="00047ABA" w:rsidRDefault="00047ABA" w:rsidP="00047ABA">
      <w:pPr>
        <w:ind w:left="428"/>
        <w:contextualSpacing/>
        <w:rPr>
          <w:rFonts w:ascii="Segoe UI" w:hAnsi="Segoe UI" w:cs="Segoe UI"/>
        </w:rPr>
      </w:pPr>
    </w:p>
    <w:p w:rsidR="00047ABA" w:rsidRPr="009F5239" w:rsidRDefault="00047ABA" w:rsidP="00047ABA">
      <w:pPr>
        <w:ind w:left="428"/>
        <w:contextualSpacing/>
        <w:rPr>
          <w:rFonts w:ascii="Segoe UI" w:hAnsi="Segoe UI" w:cs="Segoe UI"/>
        </w:rPr>
      </w:pP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399"/>
        <w:contextualSpacing/>
        <w:rPr>
          <w:rFonts w:ascii="Segoe UI" w:hAnsi="Segoe UI" w:cs="Segoe UI"/>
        </w:rPr>
      </w:pPr>
    </w:p>
    <w:p w:rsidR="00047ABA" w:rsidRPr="009F5239" w:rsidRDefault="00047ABA" w:rsidP="00047ABA">
      <w:pPr>
        <w:pBdr>
          <w:top w:val="thinThickSmallGap" w:sz="24" w:space="1" w:color="auto"/>
          <w:bottom w:val="thickThinSmallGap" w:sz="24" w:space="1" w:color="auto"/>
        </w:pBdr>
        <w:contextualSpacing/>
        <w:jc w:val="center"/>
        <w:rPr>
          <w:rFonts w:ascii="Segoe UI" w:hAnsi="Segoe UI" w:cs="Segoe UI"/>
          <w:b/>
        </w:rPr>
      </w:pPr>
      <w:r w:rsidRPr="009F5239">
        <w:rPr>
          <w:rFonts w:ascii="Segoe UI" w:hAnsi="Segoe UI" w:cs="Segoe UI"/>
          <w:b/>
        </w:rPr>
        <w:t>APPEL A SOUMISSION DE NOTES CONCEPTUELLES DE PROJETS (NCP)</w:t>
      </w:r>
    </w:p>
    <w:p w:rsidR="00047ABA" w:rsidRPr="009F5239" w:rsidRDefault="00047ABA" w:rsidP="00047ABA">
      <w:pPr>
        <w:pBdr>
          <w:top w:val="thinThickSmallGap" w:sz="24" w:space="1" w:color="auto"/>
          <w:bottom w:val="thickThinSmallGap" w:sz="24" w:space="1" w:color="auto"/>
        </w:pBdr>
        <w:contextualSpacing/>
        <w:jc w:val="center"/>
        <w:rPr>
          <w:rFonts w:ascii="Segoe UI" w:hAnsi="Segoe UI" w:cs="Segoe UI"/>
          <w:b/>
        </w:rPr>
      </w:pPr>
      <w:r w:rsidRPr="009F5239">
        <w:rPr>
          <w:rFonts w:ascii="Segoe UI" w:hAnsi="Segoe UI" w:cs="Segoe UI"/>
          <w:b/>
        </w:rPr>
        <w:t xml:space="preserve">  DE RECHERCHE/DEVELOPPEMENT, DE RECHERCHE APPLIQUEE, DE DIFFUSION ET DE VALORISATION</w:t>
      </w:r>
    </w:p>
    <w:p w:rsidR="00047ABA" w:rsidRPr="009F5239" w:rsidRDefault="00047ABA" w:rsidP="00047ABA">
      <w:pPr>
        <w:contextualSpacing/>
        <w:jc w:val="center"/>
        <w:rPr>
          <w:rFonts w:ascii="Segoe UI" w:hAnsi="Segoe UI" w:cs="Segoe UI"/>
        </w:rPr>
      </w:pPr>
      <w:r w:rsidRPr="009F5239">
        <w:rPr>
          <w:rFonts w:ascii="Segoe UI" w:hAnsi="Segoe UI" w:cs="Segoe UI"/>
          <w:b/>
          <w:i/>
        </w:rPr>
        <w:t>N° FON</w:t>
      </w:r>
      <w:r>
        <w:rPr>
          <w:rFonts w:ascii="Segoe UI" w:hAnsi="Segoe UI" w:cs="Segoe UI"/>
          <w:b/>
          <w:i/>
        </w:rPr>
        <w:t>RID/AP6/NCP/PC/2019</w:t>
      </w:r>
      <w:r w:rsidRPr="009F5239">
        <w:rPr>
          <w:rFonts w:ascii="Segoe UI" w:hAnsi="Segoe UI" w:cs="Segoe UI"/>
          <w:b/>
          <w: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Default="00047ABA" w:rsidP="00047ABA">
      <w:pPr>
        <w:ind w:left="428"/>
        <w:contextualSpacing/>
        <w:rPr>
          <w:rFonts w:ascii="Segoe UI" w:hAnsi="Segoe UI" w:cs="Segoe UI"/>
        </w:rPr>
      </w:pPr>
      <w:r w:rsidRPr="009F5239">
        <w:rPr>
          <w:rFonts w:ascii="Segoe UI" w:hAnsi="Segoe UI" w:cs="Segoe UI"/>
        </w:rPr>
        <w:t xml:space="preserve">  </w:t>
      </w:r>
    </w:p>
    <w:p w:rsidR="00047ABA" w:rsidRDefault="00047ABA" w:rsidP="00047ABA">
      <w:pPr>
        <w:ind w:left="428"/>
        <w:contextualSpacing/>
        <w:rPr>
          <w:rFonts w:ascii="Segoe UI" w:hAnsi="Segoe UI" w:cs="Segoe UI"/>
        </w:rPr>
      </w:pPr>
    </w:p>
    <w:p w:rsidR="00047ABA" w:rsidRDefault="00047ABA" w:rsidP="00047ABA">
      <w:pPr>
        <w:ind w:left="428"/>
        <w:contextualSpacing/>
        <w:rPr>
          <w:rFonts w:ascii="Segoe UI" w:hAnsi="Segoe UI" w:cs="Segoe UI"/>
        </w:rPr>
      </w:pPr>
    </w:p>
    <w:p w:rsidR="00047ABA" w:rsidRDefault="00047ABA" w:rsidP="00047ABA">
      <w:pPr>
        <w:ind w:left="428"/>
        <w:contextualSpacing/>
        <w:rPr>
          <w:rFonts w:ascii="Segoe UI" w:hAnsi="Segoe UI" w:cs="Segoe UI"/>
        </w:rPr>
      </w:pPr>
    </w:p>
    <w:p w:rsidR="00047ABA" w:rsidRPr="009F5239" w:rsidRDefault="00047ABA" w:rsidP="00047ABA">
      <w:pPr>
        <w:ind w:left="428"/>
        <w:contextualSpacing/>
        <w:rPr>
          <w:rFonts w:ascii="Segoe UI" w:hAnsi="Segoe UI" w:cs="Segoe UI"/>
        </w:rPr>
      </w:pP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428"/>
        <w:contextualSpacing/>
        <w:rPr>
          <w:rFonts w:ascii="Segoe UI" w:hAnsi="Segoe UI" w:cs="Segoe UI"/>
        </w:rPr>
      </w:pPr>
      <w:r w:rsidRPr="009F5239">
        <w:rPr>
          <w:rFonts w:ascii="Segoe UI" w:hAnsi="Segoe UI" w:cs="Segoe UI"/>
        </w:rPr>
        <w:t xml:space="preserve"> </w:t>
      </w:r>
    </w:p>
    <w:p w:rsidR="00047ABA" w:rsidRPr="009F5239" w:rsidRDefault="00047ABA" w:rsidP="00047ABA">
      <w:pPr>
        <w:ind w:left="6372" w:firstLine="708"/>
        <w:contextualSpacing/>
        <w:rPr>
          <w:rFonts w:ascii="Segoe UI" w:hAnsi="Segoe UI" w:cs="Segoe UI"/>
          <w:b/>
          <w:i/>
          <w:sz w:val="22"/>
          <w:szCs w:val="22"/>
        </w:rPr>
      </w:pPr>
      <w:r>
        <w:rPr>
          <w:rFonts w:ascii="Segoe UI" w:hAnsi="Segoe UI" w:cs="Segoe UI"/>
          <w:b/>
          <w:i/>
          <w:sz w:val="22"/>
          <w:szCs w:val="22"/>
        </w:rPr>
        <w:t xml:space="preserve">     Avril 2019</w:t>
      </w:r>
    </w:p>
    <w:p w:rsidR="00047ABA" w:rsidRPr="009F5239" w:rsidRDefault="00047ABA" w:rsidP="00047ABA">
      <w:pPr>
        <w:ind w:left="7800"/>
        <w:contextualSpacing/>
        <w:rPr>
          <w:rFonts w:ascii="Segoe UI" w:hAnsi="Segoe UI" w:cs="Segoe UI"/>
          <w:b/>
        </w:rPr>
        <w:sectPr w:rsidR="00047ABA" w:rsidRPr="009F5239" w:rsidSect="00DF6CDB">
          <w:headerReference w:type="default" r:id="rId8"/>
          <w:footerReference w:type="default" r:id="rId9"/>
          <w:pgSz w:w="11906" w:h="16838"/>
          <w:pgMar w:top="567" w:right="1417" w:bottom="1417" w:left="1417" w:header="720" w:footer="720" w:gutter="0"/>
          <w:cols w:space="720"/>
          <w:titlePg/>
          <w:docGrid w:linePitch="326"/>
        </w:sectPr>
      </w:pPr>
    </w:p>
    <w:p w:rsidR="00047ABA" w:rsidRPr="009F5239" w:rsidRDefault="00047ABA" w:rsidP="00047ABA">
      <w:pPr>
        <w:contextualSpacing/>
        <w:outlineLvl w:val="2"/>
        <w:rPr>
          <w:rFonts w:ascii="Segoe UI" w:hAnsi="Segoe UI" w:cs="Segoe UI"/>
          <w:b/>
        </w:rPr>
      </w:pPr>
      <w:r w:rsidRPr="009F5239">
        <w:rPr>
          <w:rFonts w:ascii="Segoe UI" w:hAnsi="Segoe UI" w:cs="Segoe UI"/>
          <w:b/>
        </w:rPr>
        <w:lastRenderedPageBreak/>
        <w:t>D</w:t>
      </w:r>
      <w:r>
        <w:rPr>
          <w:rFonts w:ascii="Segoe UI" w:hAnsi="Segoe UI" w:cs="Segoe UI"/>
          <w:b/>
        </w:rPr>
        <w:t>omaines concernés par l’appel,</w:t>
      </w:r>
      <w:r w:rsidRPr="009F5239">
        <w:rPr>
          <w:rFonts w:ascii="Segoe UI" w:hAnsi="Segoe UI" w:cs="Segoe UI"/>
          <w:b/>
        </w:rPr>
        <w:t xml:space="preserve"> contraintes</w:t>
      </w:r>
      <w:r>
        <w:rPr>
          <w:rFonts w:ascii="Segoe UI" w:hAnsi="Segoe UI" w:cs="Segoe UI"/>
          <w:b/>
        </w:rPr>
        <w:t xml:space="preserve"> et thématiques </w:t>
      </w:r>
    </w:p>
    <w:p w:rsidR="00047ABA" w:rsidRPr="009F5239" w:rsidRDefault="00047ABA" w:rsidP="00047ABA">
      <w:pPr>
        <w:contextualSpacing/>
        <w:outlineLvl w:val="2"/>
        <w:rPr>
          <w:rFonts w:ascii="Segoe UI" w:hAnsi="Segoe UI" w:cs="Segoe UI"/>
          <w:b/>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868"/>
        <w:gridCol w:w="2410"/>
        <w:gridCol w:w="10347"/>
      </w:tblGrid>
      <w:tr w:rsidR="00047ABA" w:rsidRPr="009F5239" w:rsidTr="001A0528">
        <w:trPr>
          <w:trHeight w:val="267"/>
          <w:jc w:val="center"/>
        </w:trPr>
        <w:tc>
          <w:tcPr>
            <w:tcW w:w="537" w:type="dxa"/>
            <w:shd w:val="clear" w:color="auto" w:fill="auto"/>
          </w:tcPr>
          <w:p w:rsidR="00047ABA" w:rsidRPr="009F5239" w:rsidRDefault="00047ABA" w:rsidP="001A0528">
            <w:pPr>
              <w:numPr>
                <w:ilvl w:val="12"/>
                <w:numId w:val="0"/>
              </w:numPr>
              <w:tabs>
                <w:tab w:val="left" w:pos="-1440"/>
                <w:tab w:val="left" w:pos="-720"/>
                <w:tab w:val="left" w:pos="33"/>
                <w:tab w:val="left" w:pos="720"/>
              </w:tabs>
              <w:suppressAutoHyphens/>
              <w:contextualSpacing/>
              <w:rPr>
                <w:rFonts w:ascii="Segoe UI" w:hAnsi="Segoe UI" w:cs="Segoe UI"/>
                <w:b/>
                <w:spacing w:val="-3"/>
              </w:rPr>
            </w:pPr>
            <w:r w:rsidRPr="009F5239">
              <w:rPr>
                <w:rFonts w:ascii="Segoe UI" w:hAnsi="Segoe UI" w:cs="Segoe UI"/>
                <w:b/>
                <w:spacing w:val="-3"/>
              </w:rPr>
              <w:t>N°</w:t>
            </w:r>
          </w:p>
        </w:tc>
        <w:tc>
          <w:tcPr>
            <w:tcW w:w="1868" w:type="dxa"/>
            <w:shd w:val="clear" w:color="auto" w:fill="auto"/>
          </w:tcPr>
          <w:p w:rsidR="00047ABA" w:rsidRPr="009F5239" w:rsidRDefault="00047ABA" w:rsidP="001A0528">
            <w:pPr>
              <w:numPr>
                <w:ilvl w:val="12"/>
                <w:numId w:val="0"/>
              </w:numPr>
              <w:tabs>
                <w:tab w:val="left" w:pos="-1440"/>
                <w:tab w:val="left" w:pos="-720"/>
                <w:tab w:val="left" w:pos="33"/>
                <w:tab w:val="left" w:pos="720"/>
              </w:tabs>
              <w:suppressAutoHyphens/>
              <w:contextualSpacing/>
              <w:jc w:val="center"/>
              <w:rPr>
                <w:rFonts w:ascii="Segoe UI" w:hAnsi="Segoe UI" w:cs="Segoe UI"/>
                <w:b/>
                <w:spacing w:val="-3"/>
              </w:rPr>
            </w:pPr>
            <w:r w:rsidRPr="009F5239">
              <w:rPr>
                <w:rFonts w:ascii="Segoe UI" w:hAnsi="Segoe UI" w:cs="Segoe UI"/>
                <w:b/>
                <w:spacing w:val="-3"/>
              </w:rPr>
              <w:t>Domaines</w:t>
            </w:r>
          </w:p>
        </w:tc>
        <w:tc>
          <w:tcPr>
            <w:tcW w:w="2410" w:type="dxa"/>
            <w:shd w:val="clear" w:color="auto" w:fill="auto"/>
          </w:tcPr>
          <w:p w:rsidR="00047ABA" w:rsidRPr="009F5239" w:rsidRDefault="00047ABA" w:rsidP="001A0528">
            <w:pPr>
              <w:numPr>
                <w:ilvl w:val="12"/>
                <w:numId w:val="0"/>
              </w:numPr>
              <w:tabs>
                <w:tab w:val="left" w:pos="-1440"/>
                <w:tab w:val="left" w:pos="-720"/>
                <w:tab w:val="left" w:pos="33"/>
                <w:tab w:val="left" w:pos="720"/>
              </w:tabs>
              <w:suppressAutoHyphens/>
              <w:contextualSpacing/>
              <w:jc w:val="center"/>
              <w:rPr>
                <w:rFonts w:ascii="Segoe UI" w:hAnsi="Segoe UI" w:cs="Segoe UI"/>
                <w:b/>
                <w:spacing w:val="-3"/>
              </w:rPr>
            </w:pPr>
            <w:r w:rsidRPr="009F5239">
              <w:rPr>
                <w:rFonts w:ascii="Segoe UI" w:hAnsi="Segoe UI" w:cs="Segoe UI"/>
                <w:b/>
                <w:spacing w:val="-3"/>
              </w:rPr>
              <w:t>Contraintes</w:t>
            </w:r>
          </w:p>
        </w:tc>
        <w:tc>
          <w:tcPr>
            <w:tcW w:w="10347" w:type="dxa"/>
            <w:shd w:val="clear" w:color="auto" w:fill="auto"/>
          </w:tcPr>
          <w:p w:rsidR="00047ABA" w:rsidRPr="009F5239" w:rsidRDefault="00047ABA" w:rsidP="001A0528">
            <w:pPr>
              <w:numPr>
                <w:ilvl w:val="12"/>
                <w:numId w:val="0"/>
              </w:numPr>
              <w:tabs>
                <w:tab w:val="left" w:pos="-1440"/>
                <w:tab w:val="left" w:pos="-720"/>
                <w:tab w:val="left" w:pos="33"/>
                <w:tab w:val="left" w:pos="720"/>
              </w:tabs>
              <w:suppressAutoHyphens/>
              <w:contextualSpacing/>
              <w:jc w:val="center"/>
              <w:rPr>
                <w:rFonts w:ascii="Segoe UI" w:hAnsi="Segoe UI" w:cs="Segoe UI"/>
                <w:b/>
                <w:spacing w:val="-3"/>
              </w:rPr>
            </w:pPr>
            <w:r>
              <w:rPr>
                <w:rFonts w:ascii="Segoe UI" w:hAnsi="Segoe UI" w:cs="Segoe UI"/>
                <w:b/>
                <w:spacing w:val="-3"/>
              </w:rPr>
              <w:t>Thématiques</w:t>
            </w:r>
          </w:p>
        </w:tc>
      </w:tr>
      <w:tr w:rsidR="00047ABA" w:rsidRPr="009F5239" w:rsidTr="001A0528">
        <w:trPr>
          <w:trHeight w:val="1523"/>
          <w:jc w:val="center"/>
        </w:trPr>
        <w:tc>
          <w:tcPr>
            <w:tcW w:w="537" w:type="dxa"/>
            <w:shd w:val="clear" w:color="auto" w:fill="auto"/>
            <w:vAlign w:val="center"/>
          </w:tcPr>
          <w:p w:rsidR="00047ABA" w:rsidRPr="009F5239" w:rsidRDefault="00047ABA" w:rsidP="00047ABA">
            <w:pPr>
              <w:pStyle w:val="Paragraphedeliste"/>
              <w:numPr>
                <w:ilvl w:val="0"/>
                <w:numId w:val="6"/>
              </w:numPr>
              <w:tabs>
                <w:tab w:val="left" w:pos="-1440"/>
                <w:tab w:val="left" w:pos="-720"/>
                <w:tab w:val="left" w:pos="33"/>
                <w:tab w:val="left" w:pos="720"/>
              </w:tabs>
              <w:suppressAutoHyphens/>
              <w:spacing w:after="0" w:line="240" w:lineRule="auto"/>
              <w:ind w:right="-15"/>
              <w:jc w:val="center"/>
              <w:rPr>
                <w:rFonts w:ascii="Segoe UI" w:hAnsi="Segoe UI" w:cs="Segoe UI"/>
                <w:b/>
                <w:spacing w:val="-3"/>
                <w:sz w:val="24"/>
                <w:szCs w:val="24"/>
              </w:rPr>
            </w:pPr>
          </w:p>
        </w:tc>
        <w:tc>
          <w:tcPr>
            <w:tcW w:w="1868" w:type="dxa"/>
            <w:shd w:val="clear" w:color="auto" w:fill="auto"/>
            <w:vAlign w:val="center"/>
          </w:tcPr>
          <w:p w:rsidR="00047ABA" w:rsidRPr="009F5239" w:rsidRDefault="00047ABA" w:rsidP="001A0528">
            <w:pPr>
              <w:tabs>
                <w:tab w:val="left" w:pos="720"/>
              </w:tabs>
              <w:contextualSpacing/>
              <w:jc w:val="center"/>
              <w:outlineLvl w:val="2"/>
              <w:rPr>
                <w:rFonts w:ascii="Segoe UI" w:hAnsi="Segoe UI" w:cs="Segoe UI"/>
                <w:b/>
              </w:rPr>
            </w:pPr>
            <w:r w:rsidRPr="009F5239">
              <w:rPr>
                <w:rFonts w:ascii="Segoe UI" w:hAnsi="Segoe UI" w:cs="Segoe UI"/>
                <w:b/>
              </w:rPr>
              <w:t>Pêches et pisciculture</w:t>
            </w:r>
          </w:p>
          <w:p w:rsidR="00047ABA" w:rsidRPr="009F5239" w:rsidRDefault="00047ABA" w:rsidP="001A0528">
            <w:pPr>
              <w:tabs>
                <w:tab w:val="left" w:pos="-1440"/>
                <w:tab w:val="left" w:pos="-720"/>
                <w:tab w:val="left" w:pos="33"/>
                <w:tab w:val="left" w:pos="720"/>
              </w:tabs>
              <w:suppressAutoHyphens/>
              <w:contextualSpacing/>
              <w:jc w:val="center"/>
              <w:rPr>
                <w:rFonts w:ascii="Segoe UI" w:hAnsi="Segoe UI" w:cs="Segoe UI"/>
                <w:b/>
                <w:spacing w:val="-3"/>
              </w:rPr>
            </w:pPr>
          </w:p>
        </w:tc>
        <w:tc>
          <w:tcPr>
            <w:tcW w:w="2410" w:type="dxa"/>
            <w:shd w:val="clear" w:color="auto" w:fill="auto"/>
          </w:tcPr>
          <w:p w:rsidR="00047ABA" w:rsidRPr="009F5239" w:rsidRDefault="00047ABA" w:rsidP="001A0528">
            <w:pPr>
              <w:tabs>
                <w:tab w:val="left" w:pos="-1440"/>
                <w:tab w:val="left" w:pos="-720"/>
                <w:tab w:val="left" w:pos="33"/>
                <w:tab w:val="left" w:pos="720"/>
              </w:tabs>
              <w:suppressAutoHyphens/>
              <w:ind w:left="33"/>
              <w:contextualSpacing/>
              <w:rPr>
                <w:rFonts w:ascii="Segoe UI" w:hAnsi="Segoe UI" w:cs="Segoe UI"/>
                <w:spacing w:val="-3"/>
              </w:rPr>
            </w:pPr>
            <w:r w:rsidRPr="009F5239">
              <w:rPr>
                <w:rFonts w:ascii="Segoe UI" w:hAnsi="Segoe UI" w:cs="Segoe UI"/>
                <w:spacing w:val="-3"/>
              </w:rPr>
              <w:t xml:space="preserve">Faible développement de l’aquaculture </w:t>
            </w:r>
          </w:p>
        </w:tc>
        <w:tc>
          <w:tcPr>
            <w:tcW w:w="10347" w:type="dxa"/>
            <w:shd w:val="clear" w:color="auto" w:fill="auto"/>
          </w:tcPr>
          <w:p w:rsidR="00047ABA" w:rsidRPr="009F5239" w:rsidRDefault="00047ABA" w:rsidP="00047ABA">
            <w:pPr>
              <w:pStyle w:val="Paragraphedeliste"/>
              <w:numPr>
                <w:ilvl w:val="0"/>
                <w:numId w:val="7"/>
              </w:numPr>
              <w:tabs>
                <w:tab w:val="left" w:pos="-1440"/>
                <w:tab w:val="left" w:pos="-720"/>
                <w:tab w:val="left" w:pos="33"/>
                <w:tab w:val="left" w:pos="360"/>
                <w:tab w:val="left" w:pos="720"/>
              </w:tabs>
              <w:suppressAutoHyphens/>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Développement de la pisciculture semi-intensive intégrée à l’agriculture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Restauration et amélioration des écosystèmes aquatiques adaptés au développement de la pisciculture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Mise au point et diffusion de techniques piscicoles ;</w:t>
            </w:r>
          </w:p>
          <w:p w:rsidR="00047ABA" w:rsidRPr="00A9444A" w:rsidRDefault="00047ABA" w:rsidP="00A9444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Diversification des ressources halieutiques ;</w:t>
            </w:r>
          </w:p>
        </w:tc>
      </w:tr>
      <w:tr w:rsidR="00047ABA" w:rsidRPr="009F5239" w:rsidTr="001A0528">
        <w:trPr>
          <w:trHeight w:val="2702"/>
          <w:jc w:val="center"/>
        </w:trPr>
        <w:tc>
          <w:tcPr>
            <w:tcW w:w="537" w:type="dxa"/>
            <w:shd w:val="clear" w:color="auto" w:fill="auto"/>
            <w:vAlign w:val="center"/>
          </w:tcPr>
          <w:p w:rsidR="00047ABA" w:rsidRPr="009F5239" w:rsidRDefault="00047ABA" w:rsidP="00047ABA">
            <w:pPr>
              <w:pStyle w:val="Paragraphedeliste"/>
              <w:numPr>
                <w:ilvl w:val="0"/>
                <w:numId w:val="6"/>
              </w:numPr>
              <w:tabs>
                <w:tab w:val="left" w:pos="-1440"/>
                <w:tab w:val="left" w:pos="-720"/>
                <w:tab w:val="left" w:pos="33"/>
                <w:tab w:val="left" w:pos="720"/>
              </w:tabs>
              <w:suppressAutoHyphens/>
              <w:spacing w:after="0" w:line="240" w:lineRule="auto"/>
              <w:ind w:right="-15"/>
              <w:jc w:val="center"/>
              <w:rPr>
                <w:rFonts w:ascii="Segoe UI" w:hAnsi="Segoe UI" w:cs="Segoe UI"/>
                <w:b/>
                <w:spacing w:val="-3"/>
                <w:sz w:val="24"/>
                <w:szCs w:val="24"/>
              </w:rPr>
            </w:pPr>
          </w:p>
        </w:tc>
        <w:tc>
          <w:tcPr>
            <w:tcW w:w="1868" w:type="dxa"/>
            <w:shd w:val="clear" w:color="auto" w:fill="auto"/>
            <w:vAlign w:val="center"/>
          </w:tcPr>
          <w:p w:rsidR="00047ABA" w:rsidRPr="009F5239" w:rsidRDefault="00047ABA" w:rsidP="001A0528">
            <w:pPr>
              <w:tabs>
                <w:tab w:val="left" w:pos="720"/>
              </w:tabs>
              <w:contextualSpacing/>
              <w:jc w:val="center"/>
              <w:outlineLvl w:val="2"/>
              <w:rPr>
                <w:rFonts w:ascii="Segoe UI" w:hAnsi="Segoe UI" w:cs="Segoe UI"/>
                <w:b/>
              </w:rPr>
            </w:pPr>
            <w:r w:rsidRPr="009F5239">
              <w:rPr>
                <w:rFonts w:ascii="Segoe UI" w:hAnsi="Segoe UI" w:cs="Segoe UI"/>
                <w:b/>
              </w:rPr>
              <w:t>Elevage</w:t>
            </w:r>
          </w:p>
        </w:tc>
        <w:tc>
          <w:tcPr>
            <w:tcW w:w="2410" w:type="dxa"/>
            <w:shd w:val="clear" w:color="auto" w:fill="auto"/>
            <w:vAlign w:val="center"/>
          </w:tcPr>
          <w:p w:rsidR="00047ABA" w:rsidRPr="009F5239" w:rsidDel="00820BB4" w:rsidRDefault="00047ABA" w:rsidP="001A0528">
            <w:pPr>
              <w:ind w:left="10"/>
              <w:contextualSpacing/>
              <w:rPr>
                <w:rFonts w:ascii="Segoe UI" w:hAnsi="Segoe UI" w:cs="Segoe UI"/>
              </w:rPr>
            </w:pPr>
            <w:r w:rsidRPr="009F5239">
              <w:rPr>
                <w:rFonts w:ascii="Segoe UI" w:hAnsi="Segoe UI" w:cs="Segoe UI"/>
              </w:rPr>
              <w:t>Faible productivité de l’élevage</w:t>
            </w:r>
          </w:p>
        </w:tc>
        <w:tc>
          <w:tcPr>
            <w:tcW w:w="10347" w:type="dxa"/>
            <w:shd w:val="clear" w:color="auto" w:fill="auto"/>
          </w:tcPr>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Développement des ressources alimentaires à haute valeur nutritionnelle pour les monogastriques </w:t>
            </w:r>
            <w:r w:rsidR="007B7165">
              <w:rPr>
                <w:rFonts w:ascii="Segoe UI" w:hAnsi="Segoe UI" w:cs="Segoe UI"/>
                <w:spacing w:val="-3"/>
                <w:sz w:val="24"/>
                <w:szCs w:val="24"/>
                <w:lang w:val="fr-CA"/>
              </w:rPr>
              <w:t>(porcs, volailles, chevaux, ânes, lapins,…)</w:t>
            </w:r>
            <w:r w:rsidRPr="009F5239">
              <w:rPr>
                <w:rFonts w:ascii="Segoe UI" w:hAnsi="Segoe UI" w:cs="Segoe UI"/>
                <w:spacing w:val="-3"/>
                <w:sz w:val="24"/>
                <w:szCs w:val="24"/>
              </w:rPr>
              <w:t xml:space="preserve">;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Valorisation des ressources locales dans l’alimentation animale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 xml:space="preserve">Promotion de la culture fourragère dans les systèmes culturaux ;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Amélioration génétique des races animales locales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Schémas viables et rentables de production de viande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 xml:space="preserve">Schémas viables et rentables de production de lait ;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Amélioration de la productivité et de la gestion des pâturages naturels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 xml:space="preserve">Développement des technologies </w:t>
            </w:r>
            <w:r w:rsidR="007B7165">
              <w:rPr>
                <w:rFonts w:ascii="Segoe UI" w:hAnsi="Segoe UI" w:cs="Segoe UI"/>
                <w:spacing w:val="-3"/>
                <w:sz w:val="24"/>
                <w:szCs w:val="24"/>
                <w:lang w:val="fr-CA"/>
              </w:rPr>
              <w:t xml:space="preserve">adaptées </w:t>
            </w:r>
            <w:r w:rsidRPr="009F5239">
              <w:rPr>
                <w:rFonts w:ascii="Segoe UI" w:hAnsi="Segoe UI" w:cs="Segoe UI"/>
                <w:spacing w:val="-3"/>
                <w:sz w:val="24"/>
                <w:szCs w:val="24"/>
              </w:rPr>
              <w:t xml:space="preserve">de conservation et de transformation des produits </w:t>
            </w:r>
            <w:r w:rsidR="007B7165">
              <w:rPr>
                <w:rFonts w:ascii="Segoe UI" w:hAnsi="Segoe UI" w:cs="Segoe UI"/>
                <w:spacing w:val="-3"/>
                <w:sz w:val="24"/>
                <w:szCs w:val="24"/>
                <w:lang w:val="fr-CA"/>
              </w:rPr>
              <w:t>d’origine animale (lait, viande, œufs, cuirs et peaux,…)</w:t>
            </w:r>
            <w:r w:rsidRPr="009F5239">
              <w:rPr>
                <w:rFonts w:ascii="Segoe UI" w:hAnsi="Segoe UI" w:cs="Segoe UI"/>
                <w:spacing w:val="-3"/>
                <w:sz w:val="24"/>
                <w:szCs w:val="24"/>
              </w:rPr>
              <w:t>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z w:val="24"/>
                <w:szCs w:val="24"/>
              </w:rPr>
            </w:pPr>
            <w:r w:rsidRPr="009F5239">
              <w:rPr>
                <w:rFonts w:ascii="Segoe UI" w:hAnsi="Segoe UI" w:cs="Segoe UI"/>
                <w:spacing w:val="-3"/>
                <w:sz w:val="24"/>
                <w:szCs w:val="24"/>
              </w:rPr>
              <w:t>Amélioration de la santé et de la reproduction des animaux.</w:t>
            </w:r>
          </w:p>
        </w:tc>
      </w:tr>
      <w:tr w:rsidR="00047ABA" w:rsidRPr="009F5239" w:rsidTr="001A0528">
        <w:trPr>
          <w:trHeight w:val="703"/>
          <w:jc w:val="center"/>
        </w:trPr>
        <w:tc>
          <w:tcPr>
            <w:tcW w:w="537" w:type="dxa"/>
            <w:shd w:val="clear" w:color="auto" w:fill="auto"/>
            <w:vAlign w:val="center"/>
          </w:tcPr>
          <w:p w:rsidR="00047ABA" w:rsidRPr="009F5239" w:rsidRDefault="00047ABA" w:rsidP="00047ABA">
            <w:pPr>
              <w:pStyle w:val="Paragraphedeliste"/>
              <w:numPr>
                <w:ilvl w:val="0"/>
                <w:numId w:val="6"/>
              </w:numPr>
              <w:spacing w:after="0" w:line="240" w:lineRule="auto"/>
              <w:ind w:right="-15"/>
              <w:jc w:val="center"/>
              <w:outlineLvl w:val="2"/>
              <w:rPr>
                <w:rFonts w:ascii="Segoe UI" w:hAnsi="Segoe UI" w:cs="Segoe UI"/>
                <w:b/>
                <w:sz w:val="24"/>
                <w:szCs w:val="24"/>
              </w:rPr>
            </w:pPr>
          </w:p>
        </w:tc>
        <w:tc>
          <w:tcPr>
            <w:tcW w:w="1868" w:type="dxa"/>
            <w:shd w:val="clear" w:color="auto" w:fill="auto"/>
            <w:vAlign w:val="center"/>
          </w:tcPr>
          <w:p w:rsidR="00047ABA" w:rsidRPr="009F5239" w:rsidRDefault="00047ABA" w:rsidP="001A0528">
            <w:pPr>
              <w:contextualSpacing/>
              <w:jc w:val="center"/>
              <w:outlineLvl w:val="1"/>
              <w:rPr>
                <w:rFonts w:ascii="Segoe UI" w:hAnsi="Segoe UI" w:cs="Segoe UI"/>
                <w:b/>
              </w:rPr>
            </w:pPr>
            <w:r w:rsidRPr="009F5239">
              <w:rPr>
                <w:rFonts w:ascii="Segoe UI" w:hAnsi="Segoe UI" w:cs="Segoe UI"/>
                <w:b/>
              </w:rPr>
              <w:t>Santé humaine</w:t>
            </w:r>
          </w:p>
          <w:p w:rsidR="00047ABA" w:rsidRPr="009F5239" w:rsidRDefault="00047ABA" w:rsidP="001A0528">
            <w:pPr>
              <w:numPr>
                <w:ilvl w:val="12"/>
                <w:numId w:val="0"/>
              </w:numPr>
              <w:tabs>
                <w:tab w:val="left" w:pos="-1440"/>
                <w:tab w:val="left" w:pos="-720"/>
                <w:tab w:val="left" w:pos="33"/>
                <w:tab w:val="left" w:pos="720"/>
              </w:tabs>
              <w:suppressAutoHyphens/>
              <w:contextualSpacing/>
              <w:jc w:val="center"/>
              <w:rPr>
                <w:rFonts w:ascii="Segoe UI" w:hAnsi="Segoe UI" w:cs="Segoe UI"/>
                <w:b/>
                <w:spacing w:val="-3"/>
              </w:rPr>
            </w:pPr>
          </w:p>
        </w:tc>
        <w:tc>
          <w:tcPr>
            <w:tcW w:w="2410" w:type="dxa"/>
            <w:shd w:val="clear" w:color="auto" w:fill="auto"/>
            <w:vAlign w:val="center"/>
          </w:tcPr>
          <w:p w:rsidR="00047ABA" w:rsidRPr="009F5239" w:rsidRDefault="00047ABA" w:rsidP="001A0528">
            <w:pPr>
              <w:ind w:left="10"/>
              <w:contextualSpacing/>
              <w:rPr>
                <w:rFonts w:ascii="Segoe UI" w:hAnsi="Segoe UI" w:cs="Segoe UI"/>
              </w:rPr>
            </w:pPr>
            <w:r w:rsidRPr="009F5239">
              <w:rPr>
                <w:rFonts w:ascii="Segoe UI" w:hAnsi="Segoe UI" w:cs="Segoe UI"/>
              </w:rPr>
              <w:t xml:space="preserve">Faible valorisation des plantes médicinales et </w:t>
            </w:r>
            <w:r w:rsidR="007B7165">
              <w:rPr>
                <w:rFonts w:ascii="Segoe UI" w:hAnsi="Segoe UI" w:cs="Segoe UI"/>
              </w:rPr>
              <w:t xml:space="preserve">nutritionnelles locales </w:t>
            </w:r>
            <w:r w:rsidRPr="009F5239">
              <w:rPr>
                <w:rFonts w:ascii="Segoe UI" w:hAnsi="Segoe UI" w:cs="Segoe UI"/>
              </w:rPr>
              <w:t xml:space="preserve">dans la prévention et le traitement des maladies </w:t>
            </w:r>
          </w:p>
          <w:p w:rsidR="00047ABA" w:rsidRPr="009F5239" w:rsidRDefault="00047ABA" w:rsidP="001A0528">
            <w:pPr>
              <w:contextualSpacing/>
              <w:rPr>
                <w:rFonts w:ascii="Segoe UI" w:hAnsi="Segoe UI" w:cs="Segoe UI"/>
              </w:rPr>
            </w:pPr>
          </w:p>
        </w:tc>
        <w:tc>
          <w:tcPr>
            <w:tcW w:w="10347" w:type="dxa"/>
            <w:shd w:val="clear" w:color="auto" w:fill="auto"/>
          </w:tcPr>
          <w:p w:rsidR="00047ABA" w:rsidRPr="009F5239" w:rsidRDefault="007B7165" w:rsidP="00047ABA">
            <w:pPr>
              <w:pStyle w:val="Paragraphedeliste"/>
              <w:numPr>
                <w:ilvl w:val="0"/>
                <w:numId w:val="7"/>
              </w:numPr>
              <w:spacing w:after="0" w:line="240" w:lineRule="auto"/>
              <w:ind w:right="-15"/>
              <w:jc w:val="both"/>
              <w:rPr>
                <w:rFonts w:ascii="Segoe UI" w:hAnsi="Segoe UI" w:cs="Segoe UI"/>
                <w:spacing w:val="-3"/>
                <w:sz w:val="24"/>
                <w:szCs w:val="24"/>
              </w:rPr>
            </w:pPr>
            <w:r>
              <w:rPr>
                <w:rFonts w:ascii="Segoe UI" w:hAnsi="Segoe UI" w:cs="Segoe UI"/>
                <w:spacing w:val="-3"/>
                <w:sz w:val="24"/>
                <w:szCs w:val="24"/>
              </w:rPr>
              <w:t>Etude</w:t>
            </w:r>
            <w:r w:rsidR="00047ABA" w:rsidRPr="009F5239">
              <w:rPr>
                <w:rFonts w:ascii="Segoe UI" w:hAnsi="Segoe UI" w:cs="Segoe UI"/>
                <w:spacing w:val="-3"/>
                <w:sz w:val="24"/>
                <w:szCs w:val="24"/>
              </w:rPr>
              <w:t xml:space="preserve"> de plantes médicinales d’intérêt dans la prise en charge des </w:t>
            </w:r>
            <w:r w:rsidR="00047ABA" w:rsidRPr="00FD0482">
              <w:rPr>
                <w:rFonts w:ascii="Segoe UI" w:hAnsi="Segoe UI" w:cs="Segoe UI"/>
                <w:spacing w:val="-3"/>
                <w:sz w:val="24"/>
                <w:szCs w:val="24"/>
              </w:rPr>
              <w:t>maladies prioritaires</w:t>
            </w:r>
            <w:r w:rsidR="00047ABA" w:rsidRPr="009F5239">
              <w:rPr>
                <w:rFonts w:ascii="Segoe UI" w:hAnsi="Segoe UI" w:cs="Segoe UI"/>
                <w:spacing w:val="-3"/>
                <w:sz w:val="24"/>
                <w:szCs w:val="24"/>
              </w:rPr>
              <w:t>;</w:t>
            </w:r>
          </w:p>
          <w:p w:rsidR="00047ABA" w:rsidRPr="00FD0482"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 xml:space="preserve">Evaluation de l’efficacité des traitements des intoxications liées </w:t>
            </w:r>
            <w:r w:rsidR="007B7165">
              <w:rPr>
                <w:rFonts w:ascii="Segoe UI" w:hAnsi="Segoe UI" w:cs="Segoe UI"/>
                <w:spacing w:val="-3"/>
                <w:sz w:val="24"/>
                <w:szCs w:val="24"/>
                <w:lang w:val="fr-CA"/>
              </w:rPr>
              <w:t xml:space="preserve">à l’utilisation des </w:t>
            </w:r>
            <w:r w:rsidRPr="009F5239">
              <w:rPr>
                <w:rFonts w:ascii="Segoe UI" w:hAnsi="Segoe UI" w:cs="Segoe UI"/>
                <w:spacing w:val="-3"/>
                <w:sz w:val="24"/>
                <w:szCs w:val="24"/>
              </w:rPr>
              <w:t xml:space="preserve">insecticides </w:t>
            </w:r>
            <w:r w:rsidRPr="00FD0482">
              <w:rPr>
                <w:rFonts w:ascii="Segoe UI" w:hAnsi="Segoe UI" w:cs="Segoe UI"/>
                <w:spacing w:val="-3"/>
                <w:sz w:val="24"/>
                <w:szCs w:val="24"/>
              </w:rPr>
              <w:t>de synthèse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Valorisation scientifique des médicaments issus de la pharmacopée du Burkina (essais pré clinique, clinique et post AMM)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 xml:space="preserve">Etude sur l’efficacité des plantes répulsives ;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Essais de cultures des plantes médicinales d’intérêts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Etude des plantes d’intérêt dans la prévention et le traitement de maladies nutritionnelles.</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Etude de l’accessibilité des médicaments </w:t>
            </w:r>
            <w:r w:rsidR="007B7165">
              <w:rPr>
                <w:rFonts w:ascii="Segoe UI" w:hAnsi="Segoe UI" w:cs="Segoe UI"/>
                <w:spacing w:val="-3"/>
                <w:sz w:val="24"/>
                <w:szCs w:val="24"/>
                <w:lang w:val="fr-CA"/>
              </w:rPr>
              <w:t xml:space="preserve">modernes au Burkina Faso </w:t>
            </w:r>
            <w:r w:rsidRPr="009F5239">
              <w:rPr>
                <w:rFonts w:ascii="Segoe UI" w:hAnsi="Segoe UI" w:cs="Segoe UI"/>
                <w:spacing w:val="-3"/>
                <w:sz w:val="24"/>
                <w:szCs w:val="24"/>
              </w:rPr>
              <w:t>;</w:t>
            </w:r>
          </w:p>
          <w:p w:rsidR="00047ABA" w:rsidRPr="00CC4858" w:rsidRDefault="00047ABA" w:rsidP="00CC4858">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lastRenderedPageBreak/>
              <w:t xml:space="preserve">Détermination de la croissance fœtale et du nourrisson en liaison avec l’alimentation </w:t>
            </w:r>
            <w:r w:rsidR="007B7165" w:rsidRPr="009F5239">
              <w:rPr>
                <w:rFonts w:ascii="Segoe UI" w:hAnsi="Segoe UI" w:cs="Segoe UI"/>
                <w:spacing w:val="-3"/>
                <w:sz w:val="24"/>
                <w:szCs w:val="24"/>
              </w:rPr>
              <w:t>à base d’alicaments </w:t>
            </w:r>
            <w:r w:rsidR="007B7165">
              <w:rPr>
                <w:rFonts w:ascii="Segoe UI" w:hAnsi="Segoe UI" w:cs="Segoe UI"/>
                <w:spacing w:val="-3"/>
                <w:sz w:val="24"/>
                <w:szCs w:val="24"/>
                <w:lang w:val="fr-CA"/>
              </w:rPr>
              <w:t>pour les</w:t>
            </w:r>
            <w:r w:rsidRPr="009F5239">
              <w:rPr>
                <w:rFonts w:ascii="Segoe UI" w:hAnsi="Segoe UI" w:cs="Segoe UI"/>
                <w:spacing w:val="-3"/>
                <w:sz w:val="24"/>
                <w:szCs w:val="24"/>
              </w:rPr>
              <w:t xml:space="preserve"> mères porteuses</w:t>
            </w:r>
            <w:r w:rsidR="00CC4858">
              <w:rPr>
                <w:rFonts w:ascii="Segoe UI" w:hAnsi="Segoe UI" w:cs="Segoe UI"/>
                <w:spacing w:val="-3"/>
                <w:sz w:val="24"/>
                <w:szCs w:val="24"/>
              </w:rPr>
              <w:t>.</w:t>
            </w:r>
          </w:p>
        </w:tc>
      </w:tr>
      <w:tr w:rsidR="00047ABA" w:rsidRPr="009F5239" w:rsidTr="001A0528">
        <w:trPr>
          <w:trHeight w:val="1696"/>
          <w:jc w:val="center"/>
        </w:trPr>
        <w:tc>
          <w:tcPr>
            <w:tcW w:w="537" w:type="dxa"/>
            <w:shd w:val="clear" w:color="auto" w:fill="auto"/>
            <w:vAlign w:val="center"/>
          </w:tcPr>
          <w:p w:rsidR="00047ABA" w:rsidRPr="009F5239" w:rsidRDefault="00047ABA" w:rsidP="00047ABA">
            <w:pPr>
              <w:pStyle w:val="Paragraphedeliste"/>
              <w:numPr>
                <w:ilvl w:val="0"/>
                <w:numId w:val="6"/>
              </w:numPr>
              <w:spacing w:after="0" w:line="240" w:lineRule="auto"/>
              <w:ind w:right="-15"/>
              <w:jc w:val="center"/>
              <w:outlineLvl w:val="2"/>
              <w:rPr>
                <w:rFonts w:ascii="Segoe UI" w:hAnsi="Segoe UI" w:cs="Segoe UI"/>
                <w:b/>
                <w:sz w:val="24"/>
                <w:szCs w:val="24"/>
              </w:rPr>
            </w:pPr>
          </w:p>
        </w:tc>
        <w:tc>
          <w:tcPr>
            <w:tcW w:w="1868" w:type="dxa"/>
            <w:shd w:val="clear" w:color="auto" w:fill="auto"/>
            <w:vAlign w:val="center"/>
          </w:tcPr>
          <w:p w:rsidR="00047ABA" w:rsidRPr="009F5239" w:rsidRDefault="00047ABA" w:rsidP="001A0528">
            <w:pPr>
              <w:numPr>
                <w:ilvl w:val="12"/>
                <w:numId w:val="0"/>
              </w:numPr>
              <w:tabs>
                <w:tab w:val="left" w:pos="-1440"/>
                <w:tab w:val="left" w:pos="-720"/>
                <w:tab w:val="left" w:pos="33"/>
                <w:tab w:val="left" w:pos="720"/>
              </w:tabs>
              <w:suppressAutoHyphens/>
              <w:contextualSpacing/>
              <w:jc w:val="center"/>
              <w:rPr>
                <w:rFonts w:ascii="Segoe UI" w:hAnsi="Segoe UI" w:cs="Segoe UI"/>
                <w:b/>
                <w:spacing w:val="-3"/>
              </w:rPr>
            </w:pPr>
            <w:r w:rsidRPr="009F5239">
              <w:rPr>
                <w:rFonts w:ascii="Segoe UI" w:hAnsi="Segoe UI" w:cs="Segoe UI"/>
                <w:b/>
                <w:spacing w:val="-3"/>
              </w:rPr>
              <w:t>Société</w:t>
            </w:r>
          </w:p>
        </w:tc>
        <w:tc>
          <w:tcPr>
            <w:tcW w:w="2410" w:type="dxa"/>
            <w:shd w:val="clear" w:color="auto" w:fill="auto"/>
          </w:tcPr>
          <w:p w:rsidR="00047ABA" w:rsidRPr="009F5239" w:rsidRDefault="00047ABA" w:rsidP="001A0528">
            <w:pPr>
              <w:contextualSpacing/>
              <w:rPr>
                <w:rFonts w:ascii="Segoe UI" w:hAnsi="Segoe UI" w:cs="Segoe UI"/>
              </w:rPr>
            </w:pPr>
            <w:r w:rsidRPr="009F5239">
              <w:rPr>
                <w:rFonts w:ascii="Segoe UI" w:hAnsi="Segoe UI" w:cs="Segoe UI"/>
              </w:rPr>
              <w:t>Incivisme, intolérance et comportement de défiance  généralisés vis-à-vis de l’autorité de l’Etat</w:t>
            </w:r>
          </w:p>
        </w:tc>
        <w:tc>
          <w:tcPr>
            <w:tcW w:w="10347" w:type="dxa"/>
            <w:shd w:val="clear" w:color="auto" w:fill="auto"/>
          </w:tcPr>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Diagnostic des causes et identification des solutions au problème de l’incivisme, de l’intolérance et</w:t>
            </w:r>
            <w:r w:rsidR="007B7165">
              <w:rPr>
                <w:rFonts w:ascii="Segoe UI" w:hAnsi="Segoe UI" w:cs="Segoe UI"/>
                <w:spacing w:val="-3"/>
                <w:sz w:val="24"/>
                <w:szCs w:val="24"/>
              </w:rPr>
              <w:t xml:space="preserve"> des comportements de défiance </w:t>
            </w:r>
            <w:r w:rsidRPr="009F5239">
              <w:rPr>
                <w:rFonts w:ascii="Segoe UI" w:hAnsi="Segoe UI" w:cs="Segoe UI"/>
                <w:spacing w:val="-3"/>
                <w:sz w:val="24"/>
                <w:szCs w:val="24"/>
              </w:rPr>
              <w:t>généralisés vis-à-vis de l’autorité de l’Etat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Etude en vue de proposition de stratégies de vulgarisation et d’appropriation de bonnes pratiques civiques et citoyennes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Recherche sur les comportements, les perceptions et les connaissances des usagers de la route à propos du risque routier et des règles de circulation.</w:t>
            </w:r>
          </w:p>
        </w:tc>
      </w:tr>
      <w:tr w:rsidR="00047ABA" w:rsidRPr="009F5239" w:rsidTr="001A0528">
        <w:trPr>
          <w:trHeight w:val="2258"/>
          <w:jc w:val="center"/>
        </w:trPr>
        <w:tc>
          <w:tcPr>
            <w:tcW w:w="537" w:type="dxa"/>
            <w:shd w:val="clear" w:color="auto" w:fill="auto"/>
            <w:vAlign w:val="center"/>
          </w:tcPr>
          <w:p w:rsidR="00047ABA" w:rsidRPr="009F5239" w:rsidRDefault="00047ABA" w:rsidP="00047ABA">
            <w:pPr>
              <w:pStyle w:val="Paragraphedeliste"/>
              <w:numPr>
                <w:ilvl w:val="0"/>
                <w:numId w:val="6"/>
              </w:numPr>
              <w:spacing w:after="0" w:line="240" w:lineRule="auto"/>
              <w:ind w:right="-15"/>
              <w:jc w:val="center"/>
              <w:outlineLvl w:val="2"/>
              <w:rPr>
                <w:rFonts w:ascii="Segoe UI" w:hAnsi="Segoe UI" w:cs="Segoe UI"/>
                <w:b/>
                <w:sz w:val="24"/>
                <w:szCs w:val="24"/>
              </w:rPr>
            </w:pPr>
          </w:p>
        </w:tc>
        <w:tc>
          <w:tcPr>
            <w:tcW w:w="1868" w:type="dxa"/>
            <w:shd w:val="clear" w:color="auto" w:fill="auto"/>
          </w:tcPr>
          <w:p w:rsidR="00047ABA" w:rsidRPr="009F5239" w:rsidRDefault="00047ABA" w:rsidP="001A0528">
            <w:pPr>
              <w:numPr>
                <w:ilvl w:val="12"/>
                <w:numId w:val="0"/>
              </w:numPr>
              <w:tabs>
                <w:tab w:val="left" w:pos="-1440"/>
                <w:tab w:val="left" w:pos="-720"/>
                <w:tab w:val="left" w:pos="33"/>
                <w:tab w:val="left" w:pos="720"/>
              </w:tabs>
              <w:suppressAutoHyphens/>
              <w:contextualSpacing/>
              <w:rPr>
                <w:rFonts w:ascii="Segoe UI" w:hAnsi="Segoe UI" w:cs="Segoe UI"/>
                <w:b/>
                <w:spacing w:val="-3"/>
              </w:rPr>
            </w:pPr>
            <w:r w:rsidRPr="009F5239">
              <w:rPr>
                <w:rFonts w:ascii="Segoe UI" w:hAnsi="Segoe UI" w:cs="Segoe UI"/>
                <w:b/>
                <w:spacing w:val="-3"/>
              </w:rPr>
              <w:t xml:space="preserve">Protection des ressources en Eau </w:t>
            </w:r>
          </w:p>
        </w:tc>
        <w:tc>
          <w:tcPr>
            <w:tcW w:w="2410" w:type="dxa"/>
            <w:shd w:val="clear" w:color="auto" w:fill="auto"/>
          </w:tcPr>
          <w:p w:rsidR="00047ABA" w:rsidRPr="009F5239" w:rsidRDefault="00047ABA" w:rsidP="001A0528">
            <w:pPr>
              <w:ind w:left="10"/>
              <w:contextualSpacing/>
              <w:rPr>
                <w:rFonts w:ascii="Segoe UI" w:hAnsi="Segoe UI" w:cs="Segoe UI"/>
              </w:rPr>
            </w:pPr>
            <w:r w:rsidRPr="009F5239">
              <w:rPr>
                <w:rFonts w:ascii="Segoe UI" w:hAnsi="Segoe UI" w:cs="Segoe UI"/>
              </w:rPr>
              <w:t xml:space="preserve">Insuffisance de protection et préservation des plans d’eau </w:t>
            </w:r>
          </w:p>
        </w:tc>
        <w:tc>
          <w:tcPr>
            <w:tcW w:w="10347" w:type="dxa"/>
            <w:shd w:val="clear" w:color="auto" w:fill="auto"/>
          </w:tcPr>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Mise au point d’une stratégie de préservation et/ou la reconquête de la ripisylve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Mise au point d’une stratégie de lutte contre les espèces envahissantes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Mise au point de stratégies de lutte contre l’eutrophisation et l’envasement des retenues d’eau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Etude et élaboration d’un plan de suivi écologique des plans d’eau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Etude de la dépollution des eaux usées domestiques et industrielles ;</w:t>
            </w:r>
          </w:p>
          <w:p w:rsidR="00047ABA" w:rsidRPr="009F5239"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 xml:space="preserve">Impact de l’hygiène et </w:t>
            </w:r>
            <w:r w:rsidR="007B7165">
              <w:rPr>
                <w:rFonts w:ascii="Segoe UI" w:hAnsi="Segoe UI" w:cs="Segoe UI"/>
                <w:spacing w:val="-3"/>
                <w:sz w:val="24"/>
                <w:szCs w:val="24"/>
                <w:lang w:val="fr-CA"/>
              </w:rPr>
              <w:t xml:space="preserve">de </w:t>
            </w:r>
            <w:r w:rsidRPr="009F5239">
              <w:rPr>
                <w:rFonts w:ascii="Segoe UI" w:hAnsi="Segoe UI" w:cs="Segoe UI"/>
                <w:spacing w:val="-3"/>
                <w:sz w:val="24"/>
                <w:szCs w:val="24"/>
              </w:rPr>
              <w:t>l’assainissement urbains sur les plans d’eau du Burkina Faso ;</w:t>
            </w:r>
          </w:p>
          <w:p w:rsidR="000E3401" w:rsidRDefault="00047ABA" w:rsidP="00047ABA">
            <w:pPr>
              <w:pStyle w:val="Paragraphedeliste"/>
              <w:numPr>
                <w:ilvl w:val="0"/>
                <w:numId w:val="7"/>
              </w:numPr>
              <w:spacing w:after="0" w:line="240" w:lineRule="auto"/>
              <w:ind w:right="-15"/>
              <w:jc w:val="both"/>
              <w:rPr>
                <w:rFonts w:ascii="Segoe UI" w:hAnsi="Segoe UI" w:cs="Segoe UI"/>
                <w:spacing w:val="-3"/>
                <w:sz w:val="24"/>
                <w:szCs w:val="24"/>
              </w:rPr>
            </w:pPr>
            <w:r w:rsidRPr="009F5239">
              <w:rPr>
                <w:rFonts w:ascii="Segoe UI" w:hAnsi="Segoe UI" w:cs="Segoe UI"/>
                <w:spacing w:val="-3"/>
                <w:sz w:val="24"/>
                <w:szCs w:val="24"/>
              </w:rPr>
              <w:t>Etat des lieux de la pollution des plans d’eau au Burkina Faso</w:t>
            </w:r>
          </w:p>
          <w:p w:rsidR="00047ABA" w:rsidRPr="000E3401" w:rsidRDefault="000E3401" w:rsidP="000E3401">
            <w:pPr>
              <w:pStyle w:val="Paragraphedeliste"/>
              <w:numPr>
                <w:ilvl w:val="0"/>
                <w:numId w:val="7"/>
              </w:numPr>
              <w:spacing w:after="0" w:line="240" w:lineRule="auto"/>
              <w:ind w:right="-15"/>
              <w:jc w:val="both"/>
              <w:rPr>
                <w:rFonts w:ascii="Segoe UI" w:hAnsi="Segoe UI" w:cs="Segoe UI"/>
                <w:spacing w:val="-3"/>
                <w:sz w:val="24"/>
                <w:szCs w:val="24"/>
              </w:rPr>
            </w:pPr>
            <w:r>
              <w:rPr>
                <w:rFonts w:ascii="Segoe UI" w:hAnsi="Segoe UI" w:cs="Segoe UI"/>
                <w:spacing w:val="-3"/>
                <w:sz w:val="24"/>
                <w:szCs w:val="24"/>
                <w:lang w:val="fr-CA"/>
              </w:rPr>
              <w:t>Mécanisation de l’assainissement urbain</w:t>
            </w:r>
            <w:r w:rsidR="00047ABA" w:rsidRPr="009F5239">
              <w:rPr>
                <w:rFonts w:ascii="Segoe UI" w:hAnsi="Segoe UI" w:cs="Segoe UI"/>
                <w:spacing w:val="-3"/>
                <w:sz w:val="24"/>
                <w:szCs w:val="24"/>
              </w:rPr>
              <w:t>.</w:t>
            </w:r>
          </w:p>
        </w:tc>
      </w:tr>
    </w:tbl>
    <w:p w:rsidR="00047ABA" w:rsidRPr="009F5239" w:rsidRDefault="00047ABA" w:rsidP="00047ABA">
      <w:pPr>
        <w:contextualSpacing/>
        <w:outlineLvl w:val="2"/>
        <w:rPr>
          <w:rFonts w:ascii="Segoe UI" w:hAnsi="Segoe UI" w:cs="Segoe UI"/>
          <w:b/>
        </w:rPr>
      </w:pPr>
    </w:p>
    <w:p w:rsidR="00047ABA" w:rsidRPr="009F5239" w:rsidRDefault="00047ABA" w:rsidP="00047ABA">
      <w:pPr>
        <w:contextualSpacing/>
        <w:rPr>
          <w:rFonts w:ascii="Segoe UI" w:hAnsi="Segoe UI" w:cs="Segoe UI"/>
        </w:rPr>
        <w:sectPr w:rsidR="00047ABA" w:rsidRPr="009F5239" w:rsidSect="00745F2F">
          <w:pgSz w:w="16838" w:h="11906" w:orient="landscape"/>
          <w:pgMar w:top="709" w:right="1417" w:bottom="1417" w:left="1417" w:header="720" w:footer="720" w:gutter="0"/>
          <w:cols w:space="720"/>
          <w:docGrid w:linePitch="326"/>
        </w:sectPr>
      </w:pPr>
      <w:r w:rsidRPr="009F5239">
        <w:rPr>
          <w:rFonts w:ascii="Segoe UI" w:hAnsi="Segoe UI" w:cs="Segoe UI"/>
        </w:rPr>
        <w:br/>
      </w:r>
    </w:p>
    <w:p w:rsidR="00047ABA" w:rsidRPr="00047ABA" w:rsidRDefault="00047ABA" w:rsidP="00047ABA">
      <w:pPr>
        <w:pStyle w:val="Titre1"/>
        <w:spacing w:before="0"/>
        <w:contextualSpacing/>
        <w:jc w:val="center"/>
        <w:rPr>
          <w:rFonts w:ascii="Segoe UI" w:hAnsi="Segoe UI" w:cs="Segoe UI"/>
          <w:b/>
          <w:sz w:val="24"/>
          <w:szCs w:val="24"/>
        </w:rPr>
      </w:pPr>
      <w:r w:rsidRPr="00047ABA">
        <w:rPr>
          <w:rFonts w:ascii="Segoe UI" w:hAnsi="Segoe UI" w:cs="Segoe UI"/>
          <w:b/>
          <w:sz w:val="24"/>
          <w:szCs w:val="24"/>
        </w:rPr>
        <w:lastRenderedPageBreak/>
        <w:t>Cadre de l’appel</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Le Burkina Faso a adopté un nouvel référentiel qui est le Programme national de développement économique et social (PNDES). Le PNDES met un accent particulier sur les priorités de croissance économique et d'aspirations à une meilleure qualité de vie de la population et sur la promotion de la bonne gouvernance.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La contribution du ministère de l’enseignement supérieur, de la recherche scientifique et de l’innovation au déroulé de ce programme de société doit être perceptible à travers l’appui attendu de la recherche et de l’innovation aux systèmes de productions, à l’accompagnement des secteurs structurants et à l’amélioration de la qualité de vie des populations. </w:t>
      </w:r>
    </w:p>
    <w:p w:rsidR="00047ABA" w:rsidRPr="009F5239" w:rsidRDefault="007B7165" w:rsidP="00047ABA">
      <w:pPr>
        <w:contextualSpacing/>
        <w:jc w:val="both"/>
        <w:rPr>
          <w:rFonts w:ascii="Segoe UI" w:hAnsi="Segoe UI" w:cs="Segoe UI"/>
        </w:rPr>
      </w:pPr>
      <w:r>
        <w:rPr>
          <w:rFonts w:ascii="Segoe UI" w:hAnsi="Segoe UI" w:cs="Segoe UI"/>
        </w:rPr>
        <w:t>L’année 201</w:t>
      </w:r>
      <w:r w:rsidR="000E3401">
        <w:rPr>
          <w:rFonts w:ascii="Segoe UI" w:hAnsi="Segoe UI" w:cs="Segoe UI"/>
        </w:rPr>
        <w:t>8</w:t>
      </w:r>
      <w:r>
        <w:rPr>
          <w:rFonts w:ascii="Segoe UI" w:hAnsi="Segoe UI" w:cs="Segoe UI"/>
        </w:rPr>
        <w:t xml:space="preserve"> a vu </w:t>
      </w:r>
      <w:r w:rsidR="00047ABA" w:rsidRPr="009F5239">
        <w:rPr>
          <w:rFonts w:ascii="Segoe UI" w:hAnsi="Segoe UI" w:cs="Segoe UI"/>
        </w:rPr>
        <w:t>l’adoption du plan stratégique 201</w:t>
      </w:r>
      <w:r w:rsidR="000E3401">
        <w:rPr>
          <w:rFonts w:ascii="Segoe UI" w:hAnsi="Segoe UI" w:cs="Segoe UI"/>
        </w:rPr>
        <w:t>9</w:t>
      </w:r>
      <w:r w:rsidR="00047ABA" w:rsidRPr="009F5239">
        <w:rPr>
          <w:rFonts w:ascii="Segoe UI" w:hAnsi="Segoe UI" w:cs="Segoe UI"/>
        </w:rPr>
        <w:t>-20</w:t>
      </w:r>
      <w:r w:rsidR="000E3401">
        <w:rPr>
          <w:rFonts w:ascii="Segoe UI" w:hAnsi="Segoe UI" w:cs="Segoe UI"/>
        </w:rPr>
        <w:t>23</w:t>
      </w:r>
      <w:r w:rsidR="00047ABA" w:rsidRPr="009F5239">
        <w:rPr>
          <w:rFonts w:ascii="Segoe UI" w:hAnsi="Segoe UI" w:cs="Segoe UI"/>
        </w:rPr>
        <w:t xml:space="preserve"> du FONRID. Ce document a été élaboré avec la participation des acteurs de l’environnement de la recherche </w:t>
      </w:r>
      <w:r w:rsidR="000E3401">
        <w:rPr>
          <w:rFonts w:ascii="Segoe UI" w:hAnsi="Segoe UI" w:cs="Segoe UI"/>
        </w:rPr>
        <w:t xml:space="preserve">et de l’innovation </w:t>
      </w:r>
      <w:r w:rsidR="00047ABA" w:rsidRPr="009F5239">
        <w:rPr>
          <w:rFonts w:ascii="Segoe UI" w:hAnsi="Segoe UI" w:cs="Segoe UI"/>
        </w:rPr>
        <w:t>et un atelier national. La mise en œuv</w:t>
      </w:r>
      <w:r w:rsidR="000E3401">
        <w:rPr>
          <w:rFonts w:ascii="Segoe UI" w:hAnsi="Segoe UI" w:cs="Segoe UI"/>
        </w:rPr>
        <w:t>re de cet outil à partir de 2019</w:t>
      </w:r>
      <w:r w:rsidR="00047ABA" w:rsidRPr="009F5239">
        <w:rPr>
          <w:rFonts w:ascii="Segoe UI" w:hAnsi="Segoe UI" w:cs="Segoe UI"/>
        </w:rPr>
        <w:t xml:space="preserve">, requiert que les projets de recherche </w:t>
      </w:r>
      <w:r w:rsidR="000E3401">
        <w:rPr>
          <w:rFonts w:ascii="Segoe UI" w:hAnsi="Segoe UI" w:cs="Segoe UI"/>
        </w:rPr>
        <w:t xml:space="preserve">et d’innovation à </w:t>
      </w:r>
      <w:r w:rsidR="00047ABA" w:rsidRPr="009F5239">
        <w:rPr>
          <w:rFonts w:ascii="Segoe UI" w:hAnsi="Segoe UI" w:cs="Segoe UI"/>
        </w:rPr>
        <w:t>financ</w:t>
      </w:r>
      <w:r w:rsidR="000E3401">
        <w:rPr>
          <w:rFonts w:ascii="Segoe UI" w:hAnsi="Segoe UI" w:cs="Segoe UI"/>
        </w:rPr>
        <w:t>er</w:t>
      </w:r>
      <w:r w:rsidR="00047ABA" w:rsidRPr="009F5239">
        <w:rPr>
          <w:rFonts w:ascii="Segoe UI" w:hAnsi="Segoe UI" w:cs="Segoe UI"/>
        </w:rPr>
        <w:t xml:space="preserve"> soient en cohérence avec ce plan stratégique. Les thématiques proposées pour le présent appel sont extraits de cette banque de thématiques prioritaires définies et classées par les spécialistes et acteurs de chaque domaine. Pour cette </w:t>
      </w:r>
      <w:r w:rsidR="00C744CA">
        <w:rPr>
          <w:rFonts w:ascii="Segoe UI" w:hAnsi="Segoe UI" w:cs="Segoe UI"/>
        </w:rPr>
        <w:t>première année de mise en œuvre de ce</w:t>
      </w:r>
      <w:r w:rsidR="00047ABA" w:rsidRPr="009F5239">
        <w:rPr>
          <w:rFonts w:ascii="Segoe UI" w:hAnsi="Segoe UI" w:cs="Segoe UI"/>
        </w:rPr>
        <w:t xml:space="preserve"> plan stratégique, un regard appuyé sera porté sur les projets d’innovation qui doivent contribuer à lever les contraintes suivantes : </w:t>
      </w:r>
    </w:p>
    <w:p w:rsidR="00047ABA" w:rsidRPr="009F5239" w:rsidRDefault="00047ABA" w:rsidP="00047ABA">
      <w:pPr>
        <w:numPr>
          <w:ilvl w:val="0"/>
          <w:numId w:val="1"/>
        </w:numPr>
        <w:tabs>
          <w:tab w:val="left" w:pos="993"/>
        </w:tabs>
        <w:ind w:left="1134" w:hanging="567"/>
        <w:contextualSpacing/>
        <w:jc w:val="both"/>
        <w:rPr>
          <w:rFonts w:ascii="Segoe UI" w:hAnsi="Segoe UI" w:cs="Segoe UI"/>
        </w:rPr>
      </w:pPr>
      <w:r w:rsidRPr="009F5239">
        <w:rPr>
          <w:rFonts w:ascii="Segoe UI" w:hAnsi="Segoe UI" w:cs="Segoe UI"/>
          <w:spacing w:val="-3"/>
        </w:rPr>
        <w:t>Faible développement de l’aquaculture ;</w:t>
      </w:r>
    </w:p>
    <w:p w:rsidR="00047ABA" w:rsidRPr="009F5239" w:rsidRDefault="00C0250F" w:rsidP="00047ABA">
      <w:pPr>
        <w:numPr>
          <w:ilvl w:val="0"/>
          <w:numId w:val="1"/>
        </w:numPr>
        <w:tabs>
          <w:tab w:val="left" w:pos="993"/>
        </w:tabs>
        <w:ind w:left="993" w:hanging="426"/>
        <w:contextualSpacing/>
        <w:jc w:val="both"/>
        <w:rPr>
          <w:rFonts w:ascii="Segoe UI" w:hAnsi="Segoe UI" w:cs="Segoe UI"/>
        </w:rPr>
      </w:pPr>
      <w:r>
        <w:rPr>
          <w:rFonts w:ascii="Segoe UI" w:hAnsi="Segoe UI" w:cs="Segoe UI"/>
        </w:rPr>
        <w:t xml:space="preserve">Faible </w:t>
      </w:r>
      <w:r w:rsidR="00C744CA">
        <w:rPr>
          <w:rFonts w:ascii="Segoe UI" w:hAnsi="Segoe UI" w:cs="Segoe UI"/>
        </w:rPr>
        <w:t>productivité de l</w:t>
      </w:r>
      <w:r w:rsidR="00047ABA" w:rsidRPr="009F5239">
        <w:rPr>
          <w:rFonts w:ascii="Segoe UI" w:hAnsi="Segoe UI" w:cs="Segoe UI"/>
        </w:rPr>
        <w:t>’élevage ;</w:t>
      </w:r>
    </w:p>
    <w:p w:rsidR="00047ABA" w:rsidRPr="009F5239" w:rsidRDefault="00047ABA" w:rsidP="00047ABA">
      <w:pPr>
        <w:numPr>
          <w:ilvl w:val="0"/>
          <w:numId w:val="1"/>
        </w:numPr>
        <w:tabs>
          <w:tab w:val="left" w:pos="993"/>
        </w:tabs>
        <w:ind w:left="993" w:hanging="426"/>
        <w:contextualSpacing/>
        <w:jc w:val="both"/>
        <w:rPr>
          <w:rFonts w:ascii="Segoe UI" w:hAnsi="Segoe UI" w:cs="Segoe UI"/>
        </w:rPr>
      </w:pPr>
      <w:r w:rsidRPr="009F5239">
        <w:rPr>
          <w:rFonts w:ascii="Segoe UI" w:hAnsi="Segoe UI" w:cs="Segoe UI"/>
        </w:rPr>
        <w:t xml:space="preserve">Faible valorisation des plantes médicinales locales dans </w:t>
      </w:r>
      <w:r w:rsidR="00C744CA">
        <w:rPr>
          <w:rFonts w:ascii="Segoe UI" w:hAnsi="Segoe UI" w:cs="Segoe UI"/>
        </w:rPr>
        <w:t xml:space="preserve">la prévention et </w:t>
      </w:r>
      <w:r w:rsidRPr="009F5239">
        <w:rPr>
          <w:rFonts w:ascii="Segoe UI" w:hAnsi="Segoe UI" w:cs="Segoe UI"/>
        </w:rPr>
        <w:t>le traitement des pathologies ;</w:t>
      </w:r>
    </w:p>
    <w:p w:rsidR="00047ABA" w:rsidRPr="009F5239" w:rsidRDefault="00047ABA" w:rsidP="00047ABA">
      <w:pPr>
        <w:numPr>
          <w:ilvl w:val="0"/>
          <w:numId w:val="1"/>
        </w:numPr>
        <w:tabs>
          <w:tab w:val="left" w:pos="993"/>
        </w:tabs>
        <w:ind w:left="993" w:hanging="426"/>
        <w:contextualSpacing/>
        <w:jc w:val="both"/>
        <w:rPr>
          <w:rFonts w:ascii="Segoe UI" w:hAnsi="Segoe UI" w:cs="Segoe UI"/>
        </w:rPr>
      </w:pPr>
      <w:r w:rsidRPr="009F5239">
        <w:rPr>
          <w:rFonts w:ascii="Segoe UI" w:hAnsi="Segoe UI" w:cs="Segoe UI"/>
        </w:rPr>
        <w:t>Incivisme, intolérance et comportement de défiance généralisés vis-à-vis de l’autorité de l’Etat ;</w:t>
      </w:r>
    </w:p>
    <w:p w:rsidR="00047ABA" w:rsidRPr="009F5239" w:rsidRDefault="00047ABA" w:rsidP="00047ABA">
      <w:pPr>
        <w:numPr>
          <w:ilvl w:val="0"/>
          <w:numId w:val="1"/>
        </w:numPr>
        <w:tabs>
          <w:tab w:val="left" w:pos="993"/>
        </w:tabs>
        <w:ind w:left="993" w:hanging="426"/>
        <w:contextualSpacing/>
        <w:jc w:val="both"/>
        <w:rPr>
          <w:rFonts w:ascii="Segoe UI" w:hAnsi="Segoe UI" w:cs="Segoe UI"/>
        </w:rPr>
      </w:pPr>
      <w:r w:rsidRPr="009F5239">
        <w:rPr>
          <w:rFonts w:ascii="Segoe UI" w:hAnsi="Segoe UI" w:cs="Segoe UI"/>
        </w:rPr>
        <w:t>Insuffisance de protection et préservation des plans d’eau.</w:t>
      </w:r>
    </w:p>
    <w:p w:rsidR="00047ABA" w:rsidRPr="009F5239" w:rsidRDefault="00047ABA" w:rsidP="00047ABA">
      <w:pPr>
        <w:tabs>
          <w:tab w:val="left" w:pos="993"/>
        </w:tabs>
        <w:ind w:left="567"/>
        <w:contextualSpacing/>
        <w:jc w:val="both"/>
        <w:rPr>
          <w:rFonts w:ascii="Segoe UI" w:hAnsi="Segoe UI" w:cs="Segoe UI"/>
        </w:rPr>
      </w:pPr>
    </w:p>
    <w:p w:rsidR="003E1FFC" w:rsidRDefault="00047ABA" w:rsidP="00047ABA">
      <w:pPr>
        <w:contextualSpacing/>
        <w:jc w:val="both"/>
        <w:rPr>
          <w:rFonts w:ascii="Segoe UI" w:hAnsi="Segoe UI" w:cs="Segoe UI"/>
        </w:rPr>
      </w:pPr>
      <w:r w:rsidRPr="009F5239">
        <w:rPr>
          <w:rFonts w:ascii="Segoe UI" w:hAnsi="Segoe UI" w:cs="Segoe UI"/>
        </w:rPr>
        <w:t xml:space="preserve">La recherche scientifique et l’innovation ont un rôle clé à jouer pour y parvenir.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Aussi, est-il nécessaire, voire indispensable de faire évoluer la recherche pour qu’elle soit davantage en capacité de créer </w:t>
      </w:r>
      <w:r w:rsidR="003E1FFC">
        <w:rPr>
          <w:rFonts w:ascii="Segoe UI" w:hAnsi="Segoe UI" w:cs="Segoe UI"/>
        </w:rPr>
        <w:t xml:space="preserve">plus </w:t>
      </w:r>
      <w:r w:rsidRPr="009F5239">
        <w:rPr>
          <w:rFonts w:ascii="Segoe UI" w:hAnsi="Segoe UI" w:cs="Segoe UI"/>
        </w:rPr>
        <w:t>de valeur, des solutions</w:t>
      </w:r>
      <w:r w:rsidR="003E1FFC">
        <w:rPr>
          <w:rFonts w:ascii="Segoe UI" w:hAnsi="Segoe UI" w:cs="Segoe UI"/>
        </w:rPr>
        <w:t xml:space="preserve"> et</w:t>
      </w:r>
      <w:r w:rsidRPr="009F5239">
        <w:rPr>
          <w:rFonts w:ascii="Segoe UI" w:hAnsi="Segoe UI" w:cs="Segoe UI"/>
        </w:rPr>
        <w:t xml:space="preserve"> d’innov</w:t>
      </w:r>
      <w:r w:rsidR="003E1FFC">
        <w:rPr>
          <w:rFonts w:ascii="Segoe UI" w:hAnsi="Segoe UI" w:cs="Segoe UI"/>
        </w:rPr>
        <w:t>ations.</w:t>
      </w:r>
      <w:r w:rsidRPr="009F5239">
        <w:rPr>
          <w:rFonts w:ascii="Segoe UI" w:hAnsi="Segoe UI" w:cs="Segoe U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Il faut aujourd’hui : </w:t>
      </w:r>
    </w:p>
    <w:p w:rsidR="00047ABA" w:rsidRPr="009F5239" w:rsidRDefault="00047ABA" w:rsidP="00047ABA">
      <w:pPr>
        <w:pStyle w:val="Paragraphedeliste"/>
        <w:numPr>
          <w:ilvl w:val="1"/>
          <w:numId w:val="1"/>
        </w:numPr>
        <w:spacing w:after="0" w:line="240" w:lineRule="auto"/>
        <w:ind w:left="851" w:hanging="284"/>
        <w:jc w:val="both"/>
        <w:rPr>
          <w:rFonts w:ascii="Segoe UI" w:hAnsi="Segoe UI" w:cs="Segoe UI"/>
          <w:sz w:val="24"/>
          <w:szCs w:val="24"/>
        </w:rPr>
      </w:pPr>
      <w:r w:rsidRPr="009F5239">
        <w:rPr>
          <w:rFonts w:ascii="Segoe UI" w:hAnsi="Segoe UI" w:cs="Segoe UI"/>
          <w:b/>
          <w:sz w:val="24"/>
          <w:szCs w:val="24"/>
        </w:rPr>
        <w:t>ouvrir</w:t>
      </w:r>
      <w:r w:rsidRPr="009F5239">
        <w:rPr>
          <w:rFonts w:ascii="Segoe UI" w:hAnsi="Segoe UI" w:cs="Segoe UI"/>
          <w:sz w:val="24"/>
          <w:szCs w:val="24"/>
        </w:rPr>
        <w:t xml:space="preserve"> la recherche à la société, ouvrir les laboratoires (le partenariat société civile</w:t>
      </w:r>
      <w:r w:rsidR="00493426">
        <w:rPr>
          <w:rFonts w:ascii="Segoe UI" w:hAnsi="Segoe UI" w:cs="Segoe UI"/>
          <w:sz w:val="24"/>
          <w:szCs w:val="24"/>
          <w:lang w:val="fr-FR"/>
        </w:rPr>
        <w:t xml:space="preserve"> et</w:t>
      </w:r>
      <w:r w:rsidRPr="009F5239">
        <w:rPr>
          <w:rFonts w:ascii="Segoe UI" w:hAnsi="Segoe UI" w:cs="Segoe UI"/>
          <w:sz w:val="24"/>
          <w:szCs w:val="24"/>
        </w:rPr>
        <w:t xml:space="preserve"> reche</w:t>
      </w:r>
      <w:r w:rsidR="00493426">
        <w:rPr>
          <w:rFonts w:ascii="Segoe UI" w:hAnsi="Segoe UI" w:cs="Segoe UI"/>
          <w:sz w:val="24"/>
          <w:szCs w:val="24"/>
          <w:lang w:val="fr-FR"/>
        </w:rPr>
        <w:t>r</w:t>
      </w:r>
      <w:r w:rsidR="00493426">
        <w:rPr>
          <w:rFonts w:ascii="Segoe UI" w:hAnsi="Segoe UI" w:cs="Segoe UI"/>
          <w:sz w:val="24"/>
          <w:szCs w:val="24"/>
        </w:rPr>
        <w:t>che</w:t>
      </w:r>
      <w:r w:rsidRPr="009F5239">
        <w:rPr>
          <w:rFonts w:ascii="Segoe UI" w:hAnsi="Segoe UI" w:cs="Segoe UI"/>
          <w:sz w:val="24"/>
          <w:szCs w:val="24"/>
        </w:rPr>
        <w:t xml:space="preserve"> est encouragé) ;  </w:t>
      </w:r>
    </w:p>
    <w:p w:rsidR="00047ABA" w:rsidRDefault="00047ABA" w:rsidP="00047ABA">
      <w:pPr>
        <w:pStyle w:val="Paragraphedeliste"/>
        <w:numPr>
          <w:ilvl w:val="1"/>
          <w:numId w:val="1"/>
        </w:numPr>
        <w:spacing w:after="0" w:line="240" w:lineRule="auto"/>
        <w:ind w:left="851" w:hanging="284"/>
        <w:jc w:val="both"/>
        <w:rPr>
          <w:rFonts w:ascii="Segoe UI" w:hAnsi="Segoe UI" w:cs="Segoe UI"/>
          <w:sz w:val="24"/>
          <w:szCs w:val="24"/>
        </w:rPr>
      </w:pPr>
      <w:r w:rsidRPr="009F5239">
        <w:rPr>
          <w:rFonts w:ascii="Segoe UI" w:hAnsi="Segoe UI" w:cs="Segoe UI"/>
          <w:b/>
          <w:sz w:val="24"/>
          <w:szCs w:val="24"/>
        </w:rPr>
        <w:t>accompagner</w:t>
      </w:r>
      <w:r w:rsidRPr="009F5239">
        <w:rPr>
          <w:rFonts w:ascii="Segoe UI" w:hAnsi="Segoe UI" w:cs="Segoe UI"/>
          <w:sz w:val="24"/>
          <w:szCs w:val="24"/>
        </w:rPr>
        <w:t xml:space="preserve"> l’insertion des chercheurs dans des systèmes, les inciter à </w:t>
      </w:r>
      <w:proofErr w:type="spellStart"/>
      <w:r w:rsidRPr="009F5239">
        <w:rPr>
          <w:rFonts w:ascii="Segoe UI" w:hAnsi="Segoe UI" w:cs="Segoe UI"/>
          <w:sz w:val="24"/>
          <w:szCs w:val="24"/>
        </w:rPr>
        <w:t>co</w:t>
      </w:r>
      <w:proofErr w:type="spellEnd"/>
      <w:r w:rsidRPr="009F5239">
        <w:rPr>
          <w:rFonts w:ascii="Segoe UI" w:hAnsi="Segoe UI" w:cs="Segoe UI"/>
          <w:sz w:val="24"/>
          <w:szCs w:val="24"/>
        </w:rPr>
        <w:t xml:space="preserve">-créer avec des acteurs publics, privés ou encore avec la société civile en quête de nouvelles voies de développement ;  </w:t>
      </w:r>
    </w:p>
    <w:p w:rsidR="00047ABA" w:rsidRPr="009F5239" w:rsidRDefault="00047ABA" w:rsidP="00047ABA">
      <w:pPr>
        <w:pStyle w:val="Paragraphedeliste"/>
        <w:numPr>
          <w:ilvl w:val="1"/>
          <w:numId w:val="1"/>
        </w:numPr>
        <w:spacing w:after="0" w:line="240" w:lineRule="auto"/>
        <w:ind w:left="851" w:hanging="284"/>
        <w:jc w:val="both"/>
        <w:rPr>
          <w:rFonts w:ascii="Segoe UI" w:hAnsi="Segoe UI" w:cs="Segoe UI"/>
          <w:sz w:val="24"/>
          <w:szCs w:val="24"/>
        </w:rPr>
      </w:pPr>
      <w:r w:rsidRPr="009F5239">
        <w:rPr>
          <w:rFonts w:ascii="Segoe UI" w:hAnsi="Segoe UI" w:cs="Segoe UI"/>
          <w:b/>
          <w:sz w:val="24"/>
          <w:szCs w:val="24"/>
        </w:rPr>
        <w:t>aider</w:t>
      </w:r>
      <w:r w:rsidRPr="009F5239">
        <w:rPr>
          <w:rFonts w:ascii="Segoe UI" w:hAnsi="Segoe UI" w:cs="Segoe UI"/>
          <w:sz w:val="24"/>
          <w:szCs w:val="24"/>
        </w:rPr>
        <w:t xml:space="preserve"> les chercheurs à valoriser les résultats de leurs recherches dans des formes de valorisation plus appropriées, qui les rendraient utiles à la société, aux gouvernants et aux populations ; </w:t>
      </w:r>
    </w:p>
    <w:p w:rsidR="00047ABA" w:rsidRDefault="00476758" w:rsidP="00047ABA">
      <w:pPr>
        <w:pStyle w:val="Paragraphedeliste"/>
        <w:numPr>
          <w:ilvl w:val="1"/>
          <w:numId w:val="1"/>
        </w:numPr>
        <w:spacing w:after="0" w:line="240" w:lineRule="auto"/>
        <w:ind w:left="851" w:hanging="284"/>
        <w:jc w:val="both"/>
        <w:rPr>
          <w:rFonts w:ascii="Segoe UI" w:hAnsi="Segoe UI" w:cs="Segoe UI"/>
          <w:sz w:val="24"/>
          <w:szCs w:val="24"/>
        </w:rPr>
      </w:pPr>
      <w:r w:rsidRPr="009F5239">
        <w:rPr>
          <w:rFonts w:ascii="Segoe UI" w:hAnsi="Segoe UI" w:cs="Segoe UI"/>
          <w:b/>
          <w:sz w:val="24"/>
          <w:szCs w:val="24"/>
        </w:rPr>
        <w:t>tenir</w:t>
      </w:r>
      <w:r w:rsidR="00047ABA" w:rsidRPr="009F5239">
        <w:rPr>
          <w:rFonts w:ascii="Segoe UI" w:hAnsi="Segoe UI" w:cs="Segoe UI"/>
          <w:b/>
          <w:sz w:val="24"/>
          <w:szCs w:val="24"/>
        </w:rPr>
        <w:t xml:space="preserve"> compte des </w:t>
      </w:r>
      <w:r w:rsidR="00047ABA" w:rsidRPr="009F5239">
        <w:rPr>
          <w:rFonts w:ascii="Segoe UI" w:hAnsi="Segoe UI" w:cs="Segoe UI"/>
          <w:sz w:val="24"/>
          <w:szCs w:val="24"/>
        </w:rPr>
        <w:t xml:space="preserve">recherches pouvant impacter le développement.  </w:t>
      </w:r>
    </w:p>
    <w:p w:rsidR="00047ABA" w:rsidRPr="009F5239" w:rsidRDefault="00047ABA" w:rsidP="00047ABA">
      <w:pPr>
        <w:pStyle w:val="Paragraphedeliste"/>
        <w:spacing w:after="0" w:line="240" w:lineRule="auto"/>
        <w:ind w:left="851"/>
        <w:jc w:val="both"/>
        <w:rPr>
          <w:rFonts w:ascii="Segoe UI" w:hAnsi="Segoe UI" w:cs="Segoe UI"/>
          <w:sz w:val="24"/>
          <w:szCs w:val="24"/>
        </w:rPr>
      </w:pPr>
    </w:p>
    <w:p w:rsidR="00047ABA" w:rsidRPr="00047ABA" w:rsidRDefault="00047ABA" w:rsidP="00047ABA">
      <w:pPr>
        <w:pStyle w:val="Titre1"/>
        <w:spacing w:before="0"/>
        <w:contextualSpacing/>
        <w:jc w:val="center"/>
        <w:rPr>
          <w:rFonts w:ascii="Segoe UI" w:hAnsi="Segoe UI" w:cs="Segoe UI"/>
          <w:b/>
          <w:sz w:val="24"/>
          <w:szCs w:val="24"/>
        </w:rPr>
      </w:pPr>
      <w:r w:rsidRPr="00047ABA">
        <w:rPr>
          <w:rFonts w:ascii="Segoe UI" w:hAnsi="Segoe UI" w:cs="Segoe UI"/>
          <w:b/>
          <w:sz w:val="24"/>
          <w:szCs w:val="24"/>
        </w:rPr>
        <w:t>Objet de l’appel à projets</w:t>
      </w:r>
    </w:p>
    <w:p w:rsidR="00047ABA" w:rsidRPr="009F5239" w:rsidRDefault="00047ABA" w:rsidP="00047ABA">
      <w:pPr>
        <w:ind w:right="532"/>
        <w:contextualSpacing/>
        <w:jc w:val="both"/>
        <w:rPr>
          <w:rFonts w:ascii="Segoe UI" w:hAnsi="Segoe UI" w:cs="Segoe UI"/>
        </w:rPr>
      </w:pPr>
      <w:r w:rsidRPr="009F5239">
        <w:rPr>
          <w:rFonts w:ascii="Segoe UI" w:hAnsi="Segoe UI" w:cs="Segoe UI"/>
        </w:rPr>
        <w:t xml:space="preserve">Le présent appel à projets </w:t>
      </w:r>
      <w:r w:rsidRPr="009F5239">
        <w:rPr>
          <w:rFonts w:ascii="Segoe UI" w:hAnsi="Segoe UI" w:cs="Segoe UI"/>
          <w:b/>
        </w:rPr>
        <w:t xml:space="preserve">s’adresse principalement à des porteurs de projets </w:t>
      </w:r>
      <w:r w:rsidRPr="009F5239">
        <w:rPr>
          <w:rFonts w:ascii="Segoe UI" w:hAnsi="Segoe UI" w:cs="Segoe UI"/>
        </w:rPr>
        <w:t xml:space="preserve">qui se proposent de favoriser et soutenir </w:t>
      </w:r>
      <w:r w:rsidRPr="009F5239">
        <w:rPr>
          <w:rFonts w:ascii="Segoe UI" w:hAnsi="Segoe UI" w:cs="Segoe UI"/>
          <w:b/>
        </w:rPr>
        <w:t>la recherche ouverte et l’innovation responsable dans les domaines mentionnés plus haut (cf. tableau)</w:t>
      </w:r>
      <w:r w:rsidRPr="009F5239">
        <w:rPr>
          <w:rFonts w:ascii="Segoe UI" w:hAnsi="Segoe UI" w:cs="Segoe UI"/>
        </w:rPr>
        <w:t>.</w:t>
      </w:r>
    </w:p>
    <w:p w:rsidR="00047ABA" w:rsidRPr="009F5239" w:rsidRDefault="00047ABA" w:rsidP="00047ABA">
      <w:pPr>
        <w:ind w:right="760"/>
        <w:contextualSpacing/>
        <w:jc w:val="both"/>
        <w:rPr>
          <w:rFonts w:ascii="Segoe UI" w:hAnsi="Segoe UI" w:cs="Segoe UI"/>
        </w:rPr>
      </w:pPr>
      <w:r w:rsidRPr="009F5239">
        <w:rPr>
          <w:rFonts w:ascii="Segoe UI" w:hAnsi="Segoe UI" w:cs="Segoe UI"/>
        </w:rPr>
        <w:lastRenderedPageBreak/>
        <w:t>Ces projets doivent permettre d’accompagner dans cette voie, la politique sectorielle de la recherche et de l’innovation (plan d’action opérationnel 2017-2020 du ministère de l’Enseignement Supérieur de la Recherche Scie</w:t>
      </w:r>
      <w:r>
        <w:rPr>
          <w:rFonts w:ascii="Segoe UI" w:hAnsi="Segoe UI" w:cs="Segoe UI"/>
        </w:rPr>
        <w:t>ntifique et de l’Innovation).</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ind w:right="414"/>
        <w:contextualSpacing/>
        <w:jc w:val="both"/>
        <w:rPr>
          <w:rFonts w:ascii="Segoe UI" w:hAnsi="Segoe UI" w:cs="Segoe UI"/>
        </w:rPr>
      </w:pPr>
      <w:r w:rsidRPr="009F5239">
        <w:rPr>
          <w:rFonts w:ascii="Segoe UI" w:hAnsi="Segoe UI" w:cs="Segoe UI"/>
        </w:rPr>
        <w:t xml:space="preserve">Il s’agit de promouvoir des recherches ou des résultats de recherche qui répondent aux besoins des populations et respectent les principes du développement durable.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Cet appel vise à renforcer la contribution de la recherche aux dynamiques nouvelles, permettant notamment de : </w:t>
      </w:r>
    </w:p>
    <w:p w:rsidR="00047ABA" w:rsidRPr="009F5239" w:rsidRDefault="00047ABA" w:rsidP="00047ABA">
      <w:pPr>
        <w:pStyle w:val="Paragraphedeliste"/>
        <w:keepNext/>
        <w:numPr>
          <w:ilvl w:val="1"/>
          <w:numId w:val="1"/>
        </w:numPr>
        <w:autoSpaceDE w:val="0"/>
        <w:autoSpaceDN w:val="0"/>
        <w:adjustRightInd w:val="0"/>
        <w:spacing w:after="0" w:line="240" w:lineRule="auto"/>
        <w:ind w:left="851" w:right="-15" w:hanging="284"/>
        <w:jc w:val="both"/>
        <w:rPr>
          <w:rFonts w:ascii="Segoe UI" w:hAnsi="Segoe UI" w:cs="Segoe UI"/>
          <w:i/>
          <w:iCs/>
          <w:sz w:val="24"/>
          <w:szCs w:val="24"/>
        </w:rPr>
      </w:pPr>
      <w:r w:rsidRPr="009F5239">
        <w:rPr>
          <w:rFonts w:ascii="Segoe UI" w:hAnsi="Segoe UI" w:cs="Segoe UI"/>
          <w:sz w:val="24"/>
          <w:szCs w:val="24"/>
        </w:rPr>
        <w:t>Contribuer à l’amélioration de la sécurité et de la souveraineté alimentaires par des recherches conclusives permettant l’accroissement de la productivité et de la production animales, la préservation, le développement et l’exploitation durable des ressources naturelles pour le bien-être des populations ;</w:t>
      </w:r>
    </w:p>
    <w:p w:rsidR="00047ABA" w:rsidRPr="009F5239" w:rsidRDefault="00047ABA" w:rsidP="00047ABA">
      <w:pPr>
        <w:pStyle w:val="Paragraphedeliste"/>
        <w:keepNext/>
        <w:numPr>
          <w:ilvl w:val="1"/>
          <w:numId w:val="1"/>
        </w:numPr>
        <w:autoSpaceDE w:val="0"/>
        <w:autoSpaceDN w:val="0"/>
        <w:adjustRightInd w:val="0"/>
        <w:spacing w:after="0" w:line="240" w:lineRule="auto"/>
        <w:ind w:left="851" w:right="-15" w:hanging="284"/>
        <w:jc w:val="both"/>
        <w:rPr>
          <w:rFonts w:ascii="Segoe UI" w:hAnsi="Segoe UI" w:cs="Segoe UI"/>
          <w:sz w:val="24"/>
          <w:szCs w:val="24"/>
          <w:u w:val="single"/>
        </w:rPr>
      </w:pPr>
      <w:r w:rsidRPr="009F5239">
        <w:rPr>
          <w:rFonts w:ascii="Segoe UI" w:hAnsi="Segoe UI" w:cs="Segoe UI"/>
          <w:sz w:val="24"/>
          <w:szCs w:val="24"/>
        </w:rPr>
        <w:t>Promouvoir des systèmes de soins novateurs, efficaces et accessibles ainsi que des technologies en santé et plantes médicinales en vue d’assurer une meilleure protection sanitaire des populations ;</w:t>
      </w:r>
    </w:p>
    <w:p w:rsidR="00047ABA" w:rsidRPr="009F5239" w:rsidRDefault="00047ABA" w:rsidP="00047ABA">
      <w:pPr>
        <w:pStyle w:val="Paragraphedeliste"/>
        <w:keepNext/>
        <w:numPr>
          <w:ilvl w:val="1"/>
          <w:numId w:val="1"/>
        </w:numPr>
        <w:autoSpaceDE w:val="0"/>
        <w:autoSpaceDN w:val="0"/>
        <w:adjustRightInd w:val="0"/>
        <w:spacing w:after="0" w:line="240" w:lineRule="auto"/>
        <w:ind w:left="851" w:right="-15" w:hanging="284"/>
        <w:jc w:val="both"/>
        <w:rPr>
          <w:rFonts w:ascii="Segoe UI" w:hAnsi="Segoe UI" w:cs="Segoe UI"/>
          <w:sz w:val="24"/>
          <w:szCs w:val="24"/>
        </w:rPr>
      </w:pPr>
      <w:r w:rsidRPr="009F5239">
        <w:rPr>
          <w:rFonts w:ascii="Segoe UI" w:hAnsi="Segoe UI" w:cs="Segoe UI"/>
          <w:sz w:val="24"/>
          <w:szCs w:val="24"/>
        </w:rPr>
        <w:t>Contribuer à l’accès durable à l’eau potable et à un cadre de vie sain pour la majorité des populations aussi bien en milieu urbain que rural ;</w:t>
      </w:r>
    </w:p>
    <w:p w:rsidR="00047ABA" w:rsidRPr="009F5239" w:rsidRDefault="00047ABA" w:rsidP="00047ABA">
      <w:pPr>
        <w:pStyle w:val="Paragraphedeliste"/>
        <w:keepNext/>
        <w:numPr>
          <w:ilvl w:val="1"/>
          <w:numId w:val="1"/>
        </w:numPr>
        <w:autoSpaceDE w:val="0"/>
        <w:autoSpaceDN w:val="0"/>
        <w:adjustRightInd w:val="0"/>
        <w:spacing w:after="0" w:line="240" w:lineRule="auto"/>
        <w:ind w:left="851" w:right="-15" w:hanging="284"/>
        <w:jc w:val="both"/>
        <w:rPr>
          <w:rFonts w:ascii="Segoe UI" w:hAnsi="Segoe UI" w:cs="Segoe UI"/>
          <w:sz w:val="24"/>
          <w:szCs w:val="24"/>
        </w:rPr>
      </w:pPr>
      <w:r w:rsidRPr="009F5239">
        <w:rPr>
          <w:rFonts w:ascii="Segoe UI" w:hAnsi="Segoe UI" w:cs="Segoe UI"/>
          <w:sz w:val="24"/>
          <w:szCs w:val="24"/>
        </w:rPr>
        <w:t>Contribuer à la construction d’une identité nationale positive, au renforcement de la démocratie et l’ancrage d’une culture de  bonne gouvernance et de  paix.</w:t>
      </w:r>
    </w:p>
    <w:p w:rsidR="00047ABA" w:rsidRPr="009F5239" w:rsidRDefault="00047ABA" w:rsidP="00047ABA">
      <w:pPr>
        <w:ind w:right="759"/>
        <w:contextualSpacing/>
        <w:jc w:val="both"/>
        <w:rPr>
          <w:rFonts w:ascii="Segoe UI" w:hAnsi="Segoe UI" w:cs="Segoe UI"/>
          <w:b/>
        </w:rPr>
      </w:pPr>
      <w:r w:rsidRPr="009F5239">
        <w:rPr>
          <w:rFonts w:ascii="Segoe UI" w:hAnsi="Segoe UI" w:cs="Segoe UI"/>
          <w:b/>
        </w:rPr>
        <w:t>Les projets recevables dans le cadre de cet appel sont les projets de recherche/dévelop</w:t>
      </w:r>
      <w:r>
        <w:rPr>
          <w:rFonts w:ascii="Segoe UI" w:hAnsi="Segoe UI" w:cs="Segoe UI"/>
          <w:b/>
        </w:rPr>
        <w:t>pement, de recherche appliquée et</w:t>
      </w:r>
      <w:r w:rsidRPr="009F5239">
        <w:rPr>
          <w:rFonts w:ascii="Segoe UI" w:hAnsi="Segoe UI" w:cs="Segoe UI"/>
          <w:b/>
        </w:rPr>
        <w:t xml:space="preserve"> de diffusion ou de valorisation.</w:t>
      </w:r>
    </w:p>
    <w:p w:rsidR="00047ABA" w:rsidRPr="009F5239" w:rsidRDefault="00047ABA" w:rsidP="00047ABA">
      <w:pPr>
        <w:ind w:right="759"/>
        <w:contextualSpacing/>
        <w:jc w:val="both"/>
        <w:rPr>
          <w:rFonts w:ascii="Segoe UI" w:hAnsi="Segoe UI" w:cs="Segoe UI"/>
        </w:rPr>
      </w:pPr>
      <w:r w:rsidRPr="009F5239">
        <w:rPr>
          <w:rFonts w:ascii="Segoe UI" w:hAnsi="Segoe UI" w:cs="Segoe UI"/>
          <w:b/>
        </w:rPr>
        <w:t>Les projets de diffusion ou de valorisation se baseront sur des acquis existants</w:t>
      </w:r>
      <w:r w:rsidRPr="009F5239">
        <w:rPr>
          <w:rFonts w:ascii="Segoe UI" w:hAnsi="Segoe UI" w:cs="Segoe UI"/>
        </w:rPr>
        <w:t xml:space="preserve">. </w:t>
      </w:r>
    </w:p>
    <w:p w:rsidR="00047ABA" w:rsidRPr="009F5239" w:rsidRDefault="00047ABA" w:rsidP="00047ABA">
      <w:pPr>
        <w:ind w:left="1844"/>
        <w:contextualSpacing/>
        <w:jc w:val="both"/>
        <w:rPr>
          <w:rFonts w:ascii="Segoe UI" w:hAnsi="Segoe UI" w:cs="Segoe UI"/>
        </w:rPr>
      </w:pPr>
    </w:p>
    <w:p w:rsidR="00047ABA" w:rsidRPr="009F5239" w:rsidRDefault="00047ABA" w:rsidP="00047ABA">
      <w:pPr>
        <w:contextualSpacing/>
        <w:jc w:val="both"/>
        <w:rPr>
          <w:rFonts w:ascii="Segoe UI" w:hAnsi="Segoe UI" w:cs="Segoe UI"/>
        </w:rPr>
      </w:pPr>
      <w:r w:rsidRPr="009F5239">
        <w:rPr>
          <w:rFonts w:ascii="Segoe UI" w:hAnsi="Segoe UI" w:cs="Segoe UI"/>
        </w:rPr>
        <w:t>Il s’agit plus précisément de :</w:t>
      </w:r>
    </w:p>
    <w:p w:rsidR="00047ABA" w:rsidRPr="009F5239" w:rsidRDefault="00047ABA" w:rsidP="00047ABA">
      <w:pPr>
        <w:pStyle w:val="Paragraphedeliste"/>
        <w:spacing w:after="0" w:line="240" w:lineRule="auto"/>
        <w:ind w:left="2564"/>
        <w:jc w:val="both"/>
        <w:rPr>
          <w:rFonts w:ascii="Segoe UI" w:hAnsi="Segoe UI" w:cs="Segoe UI"/>
          <w:sz w:val="24"/>
          <w:szCs w:val="24"/>
        </w:rPr>
      </w:pPr>
      <w:r w:rsidRPr="009F5239">
        <w:rPr>
          <w:rFonts w:ascii="Segoe UI" w:hAnsi="Segoe UI" w:cs="Segoe UI"/>
          <w:sz w:val="24"/>
          <w:szCs w:val="24"/>
        </w:rPr>
        <w:t xml:space="preserve">  </w:t>
      </w:r>
    </w:p>
    <w:p w:rsidR="00047ABA" w:rsidRPr="009F5239" w:rsidRDefault="00047ABA" w:rsidP="00047ABA">
      <w:pPr>
        <w:numPr>
          <w:ilvl w:val="0"/>
          <w:numId w:val="2"/>
        </w:numPr>
        <w:ind w:left="851" w:hanging="284"/>
        <w:contextualSpacing/>
        <w:jc w:val="both"/>
        <w:rPr>
          <w:rFonts w:ascii="Segoe UI" w:hAnsi="Segoe UI" w:cs="Segoe UI"/>
        </w:rPr>
      </w:pPr>
      <w:r w:rsidRPr="009F5239">
        <w:rPr>
          <w:rFonts w:ascii="Segoe UI" w:hAnsi="Segoe UI" w:cs="Segoe UI"/>
        </w:rPr>
        <w:t xml:space="preserve">Produire des </w:t>
      </w:r>
      <w:r w:rsidRPr="009F5239">
        <w:rPr>
          <w:rFonts w:ascii="Segoe UI" w:hAnsi="Segoe UI" w:cs="Segoe UI"/>
          <w:b/>
          <w:i/>
        </w:rPr>
        <w:t>connaissances utiles</w:t>
      </w:r>
      <w:r w:rsidRPr="009F5239">
        <w:rPr>
          <w:rFonts w:ascii="Segoe UI" w:hAnsi="Segoe UI" w:cs="Segoe UI"/>
        </w:rPr>
        <w:t xml:space="preserve"> pour le développement socio-économique des populations ;</w:t>
      </w:r>
    </w:p>
    <w:p w:rsidR="00047ABA" w:rsidRPr="009F5239" w:rsidRDefault="00047ABA" w:rsidP="00047ABA">
      <w:pPr>
        <w:numPr>
          <w:ilvl w:val="0"/>
          <w:numId w:val="2"/>
        </w:numPr>
        <w:ind w:left="851" w:hanging="284"/>
        <w:contextualSpacing/>
        <w:jc w:val="both"/>
        <w:rPr>
          <w:rFonts w:ascii="Segoe UI" w:hAnsi="Segoe UI" w:cs="Segoe UI"/>
        </w:rPr>
      </w:pPr>
      <w:r w:rsidRPr="009F5239">
        <w:rPr>
          <w:rFonts w:ascii="Segoe UI" w:hAnsi="Segoe UI" w:cs="Segoe UI"/>
        </w:rPr>
        <w:t xml:space="preserve">Faire de la </w:t>
      </w:r>
      <w:r w:rsidRPr="009F5239">
        <w:rPr>
          <w:rFonts w:ascii="Segoe UI" w:hAnsi="Segoe UI" w:cs="Segoe UI"/>
          <w:b/>
          <w:i/>
        </w:rPr>
        <w:t xml:space="preserve">démonstration participative </w:t>
      </w:r>
      <w:r w:rsidRPr="009F5239">
        <w:rPr>
          <w:rFonts w:ascii="Segoe UI" w:hAnsi="Segoe UI" w:cs="Segoe UI"/>
        </w:rPr>
        <w:t>(qui implique toutes les parties prenantes</w:t>
      </w:r>
      <w:r>
        <w:rPr>
          <w:rFonts w:ascii="Segoe UI" w:hAnsi="Segoe UI" w:cs="Segoe UI"/>
        </w:rPr>
        <w:t xml:space="preserve"> en incluant l’équilibre du genre</w:t>
      </w:r>
      <w:r w:rsidRPr="009F5239">
        <w:rPr>
          <w:rFonts w:ascii="Segoe UI" w:hAnsi="Segoe UI" w:cs="Segoe UI"/>
        </w:rPr>
        <w:t xml:space="preserve">, de l’innovateur ou du créateur à l’utilisateur) en vue de montrer la pertinence, l’efficacité et la faisabilité de technologies ou de procédés issus de la recherche et dont l’impact permettra d’améliorer directement de manière significative et durable les conditions de vie des populations ; </w:t>
      </w:r>
    </w:p>
    <w:p w:rsidR="00047ABA" w:rsidRPr="00047ABA" w:rsidRDefault="00047ABA" w:rsidP="00F54F36">
      <w:pPr>
        <w:numPr>
          <w:ilvl w:val="0"/>
          <w:numId w:val="2"/>
        </w:numPr>
        <w:ind w:left="851" w:hanging="284"/>
        <w:contextualSpacing/>
        <w:jc w:val="both"/>
        <w:rPr>
          <w:rFonts w:ascii="Segoe UI" w:hAnsi="Segoe UI" w:cs="Segoe UI"/>
        </w:rPr>
      </w:pPr>
      <w:r w:rsidRPr="00047ABA">
        <w:rPr>
          <w:rFonts w:ascii="Segoe UI" w:hAnsi="Segoe UI" w:cs="Segoe UI"/>
        </w:rPr>
        <w:t xml:space="preserve">Faire de la </w:t>
      </w:r>
      <w:proofErr w:type="spellStart"/>
      <w:r w:rsidRPr="00047ABA">
        <w:rPr>
          <w:rFonts w:ascii="Segoe UI" w:hAnsi="Segoe UI" w:cs="Segoe UI"/>
          <w:b/>
          <w:i/>
        </w:rPr>
        <w:t>co</w:t>
      </w:r>
      <w:proofErr w:type="spellEnd"/>
      <w:r w:rsidRPr="00047ABA">
        <w:rPr>
          <w:rFonts w:ascii="Segoe UI" w:hAnsi="Segoe UI" w:cs="Segoe UI"/>
          <w:b/>
          <w:i/>
        </w:rPr>
        <w:t xml:space="preserve">-conception innovante, </w:t>
      </w:r>
      <w:r w:rsidRPr="00047ABA">
        <w:rPr>
          <w:rFonts w:ascii="Segoe UI" w:hAnsi="Segoe UI" w:cs="Segoe UI"/>
        </w:rPr>
        <w:t>au sein de projets interdisciplinaires, pour adapter des innovations/inventions aux réalités et besoins des utilisateurs finaux ;</w:t>
      </w:r>
    </w:p>
    <w:p w:rsidR="00047ABA" w:rsidRPr="009F5239" w:rsidRDefault="00047ABA" w:rsidP="00047ABA">
      <w:pPr>
        <w:numPr>
          <w:ilvl w:val="0"/>
          <w:numId w:val="2"/>
        </w:numPr>
        <w:ind w:left="851" w:hanging="284"/>
        <w:contextualSpacing/>
        <w:jc w:val="both"/>
        <w:rPr>
          <w:rFonts w:ascii="Segoe UI" w:hAnsi="Segoe UI" w:cs="Segoe UI"/>
        </w:rPr>
      </w:pPr>
      <w:r w:rsidRPr="009F5239">
        <w:rPr>
          <w:rFonts w:ascii="Segoe UI" w:hAnsi="Segoe UI" w:cs="Segoe UI"/>
          <w:b/>
          <w:i/>
        </w:rPr>
        <w:t>Mettre en lien</w:t>
      </w:r>
      <w:r w:rsidRPr="009F5239">
        <w:rPr>
          <w:rFonts w:ascii="Segoe UI" w:hAnsi="Segoe UI" w:cs="Segoe UI"/>
        </w:rPr>
        <w:t xml:space="preserve"> de façon tangible des inventions avec des problèmes qui n’ont pas encore trouvé de solutions. </w:t>
      </w:r>
    </w:p>
    <w:p w:rsidR="00047ABA" w:rsidRPr="009F5239" w:rsidRDefault="00047ABA" w:rsidP="00047ABA">
      <w:pPr>
        <w:ind w:left="851" w:hanging="28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b/>
        </w:rPr>
        <w:t>Très important : La création d’une entreprise pour la commercialisation d’un résultat de recherche n’est pas éligible au financement du FONRID</w:t>
      </w:r>
      <w:r w:rsidRPr="009F5239">
        <w:rPr>
          <w:rFonts w:ascii="Segoe UI" w:hAnsi="Segoe UI" w:cs="Segoe UI"/>
        </w:rPr>
        <w:t>.</w:t>
      </w:r>
      <w:r w:rsidRPr="009F5239">
        <w:rPr>
          <w:rFonts w:ascii="Segoe UI" w:hAnsi="Segoe UI" w:cs="Segoe UI"/>
          <w:b/>
        </w:rPr>
        <w:t xml:space="preserve">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b/>
        </w:rPr>
        <w:t>Numéro de l’appel :</w:t>
      </w:r>
      <w:r>
        <w:rPr>
          <w:rFonts w:ascii="Segoe UI" w:hAnsi="Segoe UI" w:cs="Segoe UI"/>
        </w:rPr>
        <w:t xml:space="preserve"> FONRID/AP6/NCP/PC/2019</w:t>
      </w:r>
      <w:r w:rsidRPr="009F5239">
        <w:rPr>
          <w:rFonts w:ascii="Segoe UI" w:hAnsi="Segoe UI" w:cs="Segoe UI"/>
        </w:rPr>
        <w:t xml:space="preserve">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b/>
        </w:rPr>
        <w:t xml:space="preserve">Date de publication : </w:t>
      </w:r>
      <w:r>
        <w:rPr>
          <w:rFonts w:ascii="Segoe UI" w:hAnsi="Segoe UI" w:cs="Segoe UI"/>
          <w:color w:val="FF0000"/>
        </w:rPr>
        <w:t>M</w:t>
      </w:r>
      <w:r w:rsidR="003E1FFC">
        <w:rPr>
          <w:rFonts w:ascii="Segoe UI" w:hAnsi="Segoe UI" w:cs="Segoe UI"/>
          <w:color w:val="FF0000"/>
        </w:rPr>
        <w:t>ercredi</w:t>
      </w:r>
      <w:r>
        <w:rPr>
          <w:rFonts w:ascii="Segoe UI" w:hAnsi="Segoe UI" w:cs="Segoe UI"/>
          <w:color w:val="FF0000"/>
        </w:rPr>
        <w:t xml:space="preserve"> 2</w:t>
      </w:r>
      <w:r w:rsidR="003E1FFC">
        <w:rPr>
          <w:rFonts w:ascii="Segoe UI" w:hAnsi="Segoe UI" w:cs="Segoe UI"/>
          <w:color w:val="FF0000"/>
        </w:rPr>
        <w:t>4</w:t>
      </w:r>
      <w:r>
        <w:rPr>
          <w:rFonts w:ascii="Segoe UI" w:hAnsi="Segoe UI" w:cs="Segoe UI"/>
          <w:color w:val="FF0000"/>
        </w:rPr>
        <w:t xml:space="preserve"> avril 2019</w:t>
      </w:r>
    </w:p>
    <w:p w:rsidR="00047ABA" w:rsidRPr="009F5239" w:rsidRDefault="00047ABA" w:rsidP="00047ABA">
      <w:pPr>
        <w:ind w:left="1844"/>
        <w:contextualSpacing/>
        <w:jc w:val="both"/>
        <w:rPr>
          <w:rFonts w:ascii="Segoe UI" w:hAnsi="Segoe UI" w:cs="Segoe UI"/>
        </w:rPr>
      </w:pPr>
      <w:r w:rsidRPr="009F5239">
        <w:rPr>
          <w:rFonts w:ascii="Segoe UI" w:hAnsi="Segoe UI" w:cs="Segoe UI"/>
        </w:rPr>
        <w:lastRenderedPageBreak/>
        <w:t xml:space="preserve"> </w:t>
      </w:r>
    </w:p>
    <w:p w:rsidR="00047ABA" w:rsidRPr="009F5239" w:rsidRDefault="00047ABA" w:rsidP="00047ABA">
      <w:pPr>
        <w:contextualSpacing/>
        <w:jc w:val="both"/>
        <w:rPr>
          <w:rFonts w:ascii="Segoe UI" w:hAnsi="Segoe UI" w:cs="Segoe UI"/>
          <w:color w:val="FF0000"/>
        </w:rPr>
      </w:pPr>
      <w:r w:rsidRPr="009F5239">
        <w:rPr>
          <w:rFonts w:ascii="Segoe UI" w:hAnsi="Segoe UI" w:cs="Segoe UI"/>
          <w:b/>
        </w:rPr>
        <w:t>Durée du projet :</w:t>
      </w:r>
      <w:r w:rsidRPr="009F5239">
        <w:rPr>
          <w:rFonts w:ascii="Segoe UI" w:hAnsi="Segoe UI" w:cs="Segoe UI"/>
        </w:rPr>
        <w:t xml:space="preserve"> </w:t>
      </w:r>
      <w:r w:rsidRPr="009F5239">
        <w:rPr>
          <w:rFonts w:ascii="Segoe UI" w:hAnsi="Segoe UI" w:cs="Segoe UI"/>
          <w:color w:val="FF0000"/>
        </w:rPr>
        <w:t xml:space="preserve">maximum 36 mois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contextualSpacing/>
        <w:jc w:val="both"/>
        <w:rPr>
          <w:rFonts w:ascii="Segoe UI" w:hAnsi="Segoe UI" w:cs="Segoe UI"/>
          <w:color w:val="FF0000"/>
        </w:rPr>
      </w:pPr>
      <w:r w:rsidRPr="009F5239">
        <w:rPr>
          <w:rFonts w:ascii="Segoe UI" w:hAnsi="Segoe UI" w:cs="Segoe UI"/>
          <w:b/>
        </w:rPr>
        <w:t>Montant maximum par projet</w:t>
      </w:r>
      <w:r w:rsidRPr="009F5239">
        <w:rPr>
          <w:rFonts w:ascii="Segoe UI" w:hAnsi="Segoe UI" w:cs="Segoe UI"/>
        </w:rPr>
        <w:t xml:space="preserve"> : </w:t>
      </w:r>
      <w:r w:rsidRPr="009F5239">
        <w:rPr>
          <w:rFonts w:ascii="Segoe UI" w:hAnsi="Segoe UI" w:cs="Segoe UI"/>
          <w:color w:val="FF0000"/>
        </w:rPr>
        <w:t xml:space="preserve">30 millions Frs CFA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b/>
        </w:rPr>
        <w:t xml:space="preserve">Date de soumission des notes conceptuelles de projet (NCP) </w:t>
      </w:r>
    </w:p>
    <w:p w:rsidR="00047ABA" w:rsidRPr="009F5239" w:rsidRDefault="00047ABA" w:rsidP="00047ABA">
      <w:pPr>
        <w:ind w:right="758"/>
        <w:contextualSpacing/>
        <w:jc w:val="both"/>
        <w:rPr>
          <w:rFonts w:ascii="Segoe UI" w:hAnsi="Segoe UI" w:cs="Segoe UI"/>
          <w:color w:val="FF0000"/>
        </w:rPr>
      </w:pPr>
      <w:r w:rsidRPr="009F5239">
        <w:rPr>
          <w:rFonts w:ascii="Segoe UI" w:hAnsi="Segoe UI" w:cs="Segoe UI"/>
        </w:rPr>
        <w:t xml:space="preserve">La NCP doit être envoyée en format papier et électronique au FONRID </w:t>
      </w:r>
      <w:r w:rsidRPr="009F5239">
        <w:rPr>
          <w:rFonts w:ascii="Segoe UI" w:hAnsi="Segoe UI" w:cs="Segoe UI"/>
          <w:b/>
          <w:color w:val="FF0000"/>
        </w:rPr>
        <w:t xml:space="preserve">le vendredi </w:t>
      </w:r>
      <w:r w:rsidR="00493426">
        <w:rPr>
          <w:rFonts w:ascii="Segoe UI" w:hAnsi="Segoe UI" w:cs="Segoe UI"/>
          <w:b/>
          <w:color w:val="FF0000"/>
        </w:rPr>
        <w:t>24 mai 2019</w:t>
      </w:r>
      <w:r w:rsidRPr="009F5239">
        <w:rPr>
          <w:rFonts w:ascii="Segoe UI" w:hAnsi="Segoe UI" w:cs="Segoe UI"/>
          <w:b/>
          <w:color w:val="FF0000"/>
        </w:rPr>
        <w:t xml:space="preserve"> à 15 h 00 au plus tard</w:t>
      </w:r>
      <w:r w:rsidRPr="009F5239">
        <w:rPr>
          <w:rFonts w:ascii="Segoe UI" w:hAnsi="Segoe UI" w:cs="Segoe UI"/>
          <w:color w:val="FF0000"/>
        </w:rPr>
        <w:t>.</w:t>
      </w:r>
    </w:p>
    <w:p w:rsidR="00047ABA" w:rsidRDefault="00047ABA" w:rsidP="00047ABA">
      <w:pPr>
        <w:ind w:right="758"/>
        <w:contextualSpacing/>
        <w:jc w:val="both"/>
        <w:rPr>
          <w:rFonts w:ascii="Segoe UI" w:hAnsi="Segoe UI" w:cs="Segoe UI"/>
          <w:b/>
        </w:rPr>
      </w:pPr>
    </w:p>
    <w:p w:rsidR="00047ABA" w:rsidRPr="009F5239" w:rsidRDefault="00047ABA" w:rsidP="00047ABA">
      <w:pPr>
        <w:ind w:right="758"/>
        <w:contextualSpacing/>
        <w:jc w:val="both"/>
        <w:rPr>
          <w:rFonts w:ascii="Segoe UI" w:hAnsi="Segoe UI" w:cs="Segoe UI"/>
        </w:rPr>
      </w:pPr>
      <w:r w:rsidRPr="009F5239">
        <w:rPr>
          <w:rFonts w:ascii="Segoe UI" w:hAnsi="Segoe UI" w:cs="Segoe UI"/>
          <w:b/>
        </w:rPr>
        <w:t>AUCUN DOSSIER NI PIECE DE DOSSIER NE SERA RECU AU DELA DE CETTE DATE LIMITE. TOUT DOSSIER INCOMPLET EST D’OFFICE INELIGIBLE AU FINANCEMENT.</w:t>
      </w:r>
      <w:r w:rsidRPr="009F5239">
        <w:rPr>
          <w:rFonts w:ascii="Segoe UI" w:hAnsi="Segoe UI" w:cs="Segoe UI"/>
        </w:rPr>
        <w:t xml:space="preserve"> </w:t>
      </w:r>
    </w:p>
    <w:p w:rsidR="00047ABA" w:rsidRDefault="00047ABA" w:rsidP="00047ABA">
      <w:pPr>
        <w:ind w:right="758"/>
        <w:contextualSpacing/>
        <w:jc w:val="both"/>
        <w:rPr>
          <w:rFonts w:ascii="Segoe UI" w:hAnsi="Segoe UI" w:cs="Segoe UI"/>
        </w:rPr>
      </w:pPr>
      <w:r w:rsidRPr="00493426">
        <w:rPr>
          <w:rFonts w:ascii="Segoe UI" w:hAnsi="Segoe UI" w:cs="Segoe UI"/>
        </w:rPr>
        <w:t xml:space="preserve">Le FONRID est situé à la patte d’oie non loin de IAM Ouaga 2000, </w:t>
      </w:r>
      <w:r w:rsidR="00493426" w:rsidRPr="00493426">
        <w:rPr>
          <w:rFonts w:ascii="Segoe UI" w:hAnsi="Segoe UI" w:cs="Segoe UI"/>
        </w:rPr>
        <w:t>Avenue Père Joseph Wresinski</w:t>
      </w:r>
      <w:bookmarkStart w:id="0" w:name="_GoBack"/>
      <w:bookmarkEnd w:id="0"/>
      <w:r w:rsidR="00493426" w:rsidRPr="00493426">
        <w:rPr>
          <w:rFonts w:ascii="Segoe UI" w:hAnsi="Segoe UI" w:cs="Segoe UI"/>
        </w:rPr>
        <w:t xml:space="preserve">, 01 BP 5933 Ouagadougou 01, </w:t>
      </w:r>
      <w:r w:rsidR="00493426" w:rsidRPr="00493426">
        <w:rPr>
          <w:rFonts w:ascii="Segoe UI" w:hAnsi="Segoe UI" w:cs="Segoe UI"/>
          <w:bCs/>
        </w:rPr>
        <w:t xml:space="preserve">Tél : (226) 25 37 14  28, Email : </w:t>
      </w:r>
      <w:r w:rsidR="00493426" w:rsidRPr="00476758">
        <w:rPr>
          <w:rFonts w:ascii="Segoe UI" w:hAnsi="Segoe UI" w:cs="Segoe UI"/>
          <w:b/>
          <w:bCs/>
          <w:color w:val="2E74B5" w:themeColor="accent1" w:themeShade="BF"/>
        </w:rPr>
        <w:t>contact@</w:t>
      </w:r>
      <w:hyperlink r:id="rId10" w:history="1">
        <w:r w:rsidR="00493426" w:rsidRPr="00476758">
          <w:rPr>
            <w:rStyle w:val="Lienhypertexte"/>
            <w:rFonts w:ascii="Segoe UI" w:hAnsi="Segoe UI" w:cs="Segoe UI"/>
            <w:b/>
            <w:bCs/>
            <w:color w:val="2E74B5" w:themeColor="accent1" w:themeShade="BF"/>
          </w:rPr>
          <w:t>fonrid.bf</w:t>
        </w:r>
      </w:hyperlink>
      <w:r w:rsidR="00493426">
        <w:rPr>
          <w:rFonts w:ascii="Segoe UI" w:hAnsi="Segoe UI" w:cs="Segoe UI"/>
        </w:rPr>
        <w:t>.</w:t>
      </w:r>
    </w:p>
    <w:p w:rsidR="00493426" w:rsidRPr="00493426" w:rsidRDefault="00493426" w:rsidP="00047ABA">
      <w:pPr>
        <w:ind w:right="758"/>
        <w:contextualSpacing/>
        <w:jc w:val="both"/>
        <w:rPr>
          <w:rFonts w:ascii="Segoe UI" w:hAnsi="Segoe UI" w:cs="Segoe UI"/>
        </w:rPr>
      </w:pPr>
    </w:p>
    <w:p w:rsidR="00047ABA" w:rsidRPr="009F5239" w:rsidRDefault="00047ABA" w:rsidP="00047ABA">
      <w:pPr>
        <w:contextualSpacing/>
        <w:jc w:val="both"/>
        <w:rPr>
          <w:rFonts w:ascii="Segoe UI" w:hAnsi="Segoe UI" w:cs="Segoe UI"/>
        </w:rPr>
      </w:pPr>
      <w:r w:rsidRPr="009F5239">
        <w:rPr>
          <w:rFonts w:ascii="Segoe UI" w:hAnsi="Segoe UI" w:cs="Segoe UI"/>
          <w:b/>
        </w:rPr>
        <w:t>NB : Aucun dossier ne devrait être envoyé par fax</w:t>
      </w:r>
      <w:r w:rsidRPr="009F5239">
        <w:rPr>
          <w:rFonts w:ascii="Segoe UI" w:hAnsi="Segoe UI" w:cs="Segoe UI"/>
        </w:rPr>
        <w:t xml:space="preserve">.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b/>
        </w:rPr>
        <w:t>Langue de rédaction :</w:t>
      </w:r>
      <w:r w:rsidRPr="009F5239">
        <w:rPr>
          <w:rFonts w:ascii="Segoe UI" w:hAnsi="Segoe UI" w:cs="Segoe UI"/>
        </w:rPr>
        <w:t xml:space="preserve"> Les propositions soumises devront être rédigées exclusivement et entièrement en </w:t>
      </w:r>
      <w:r w:rsidRPr="009F5239">
        <w:rPr>
          <w:rFonts w:ascii="Segoe UI" w:hAnsi="Segoe UI" w:cs="Segoe UI"/>
          <w:b/>
        </w:rPr>
        <w:t>langue française</w:t>
      </w:r>
      <w:r w:rsidRPr="009F5239">
        <w:rPr>
          <w:rFonts w:ascii="Segoe UI" w:hAnsi="Segoe UI" w:cs="Segoe UI"/>
        </w:rPr>
        <w:t xml:space="preserve">.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493426" w:rsidRDefault="00047ABA" w:rsidP="00047ABA">
      <w:pPr>
        <w:pStyle w:val="Titre1"/>
        <w:spacing w:before="0"/>
        <w:contextualSpacing/>
        <w:jc w:val="center"/>
        <w:rPr>
          <w:rFonts w:ascii="Segoe UI" w:hAnsi="Segoe UI" w:cs="Segoe UI"/>
          <w:b/>
          <w:sz w:val="24"/>
          <w:szCs w:val="24"/>
        </w:rPr>
      </w:pPr>
      <w:r w:rsidRPr="00493426">
        <w:rPr>
          <w:rFonts w:ascii="Segoe UI" w:hAnsi="Segoe UI" w:cs="Segoe UI"/>
          <w:b/>
          <w:sz w:val="24"/>
          <w:szCs w:val="24"/>
        </w:rPr>
        <w:t>Axes thématiques</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L’appel concerne  les domaines spécifiques suivants : </w:t>
      </w:r>
    </w:p>
    <w:p w:rsidR="00047ABA" w:rsidRPr="009F5239" w:rsidRDefault="00047ABA" w:rsidP="00047ABA">
      <w:pPr>
        <w:pStyle w:val="Paragraphedeliste"/>
        <w:numPr>
          <w:ilvl w:val="0"/>
          <w:numId w:val="5"/>
        </w:numPr>
        <w:spacing w:after="0" w:line="240" w:lineRule="auto"/>
        <w:ind w:left="851" w:right="-15" w:hanging="284"/>
        <w:jc w:val="both"/>
        <w:outlineLvl w:val="1"/>
        <w:rPr>
          <w:rFonts w:ascii="Segoe UI" w:hAnsi="Segoe UI" w:cs="Segoe UI"/>
          <w:b/>
          <w:sz w:val="24"/>
          <w:szCs w:val="24"/>
        </w:rPr>
      </w:pPr>
      <w:r w:rsidRPr="009F5239">
        <w:rPr>
          <w:rFonts w:ascii="Segoe UI" w:hAnsi="Segoe UI" w:cs="Segoe UI"/>
          <w:b/>
          <w:sz w:val="24"/>
          <w:szCs w:val="24"/>
        </w:rPr>
        <w:t>Pêches et pisciculture</w:t>
      </w:r>
      <w:r w:rsidRPr="009F5239" w:rsidDel="00A266EB">
        <w:rPr>
          <w:rFonts w:ascii="Segoe UI" w:hAnsi="Segoe UI" w:cs="Segoe UI"/>
          <w:b/>
          <w:sz w:val="24"/>
          <w:szCs w:val="24"/>
        </w:rPr>
        <w:t xml:space="preserve"> </w:t>
      </w:r>
      <w:r w:rsidRPr="009F5239">
        <w:rPr>
          <w:rFonts w:ascii="Segoe UI" w:hAnsi="Segoe UI" w:cs="Segoe UI"/>
          <w:b/>
          <w:sz w:val="24"/>
          <w:szCs w:val="24"/>
        </w:rPr>
        <w:t>Elevage</w:t>
      </w:r>
      <w:r w:rsidRPr="009F5239" w:rsidDel="00A266EB">
        <w:rPr>
          <w:rFonts w:ascii="Segoe UI" w:hAnsi="Segoe UI" w:cs="Segoe UI"/>
          <w:b/>
          <w:sz w:val="24"/>
          <w:szCs w:val="24"/>
        </w:rPr>
        <w:t xml:space="preserve"> </w:t>
      </w:r>
    </w:p>
    <w:p w:rsidR="00047ABA" w:rsidRPr="009F5239" w:rsidRDefault="00047ABA" w:rsidP="00047ABA">
      <w:pPr>
        <w:pStyle w:val="Paragraphedeliste"/>
        <w:numPr>
          <w:ilvl w:val="0"/>
          <w:numId w:val="5"/>
        </w:numPr>
        <w:spacing w:after="0" w:line="240" w:lineRule="auto"/>
        <w:ind w:left="851" w:right="-15" w:hanging="284"/>
        <w:jc w:val="both"/>
        <w:outlineLvl w:val="1"/>
        <w:rPr>
          <w:rFonts w:ascii="Segoe UI" w:hAnsi="Segoe UI" w:cs="Segoe UI"/>
          <w:b/>
          <w:sz w:val="24"/>
          <w:szCs w:val="24"/>
        </w:rPr>
      </w:pPr>
      <w:r w:rsidRPr="009F5239">
        <w:rPr>
          <w:rFonts w:ascii="Segoe UI" w:hAnsi="Segoe UI" w:cs="Segoe UI"/>
          <w:b/>
          <w:sz w:val="24"/>
          <w:szCs w:val="24"/>
        </w:rPr>
        <w:t>Santé humaine</w:t>
      </w:r>
    </w:p>
    <w:p w:rsidR="00047ABA" w:rsidRPr="009F5239" w:rsidRDefault="00047ABA" w:rsidP="00047ABA">
      <w:pPr>
        <w:pStyle w:val="Paragraphedeliste"/>
        <w:numPr>
          <w:ilvl w:val="0"/>
          <w:numId w:val="5"/>
        </w:numPr>
        <w:spacing w:after="0" w:line="240" w:lineRule="auto"/>
        <w:ind w:left="851" w:right="-15" w:hanging="284"/>
        <w:jc w:val="both"/>
        <w:outlineLvl w:val="1"/>
        <w:rPr>
          <w:rFonts w:ascii="Segoe UI" w:hAnsi="Segoe UI" w:cs="Segoe UI"/>
          <w:b/>
          <w:sz w:val="24"/>
          <w:szCs w:val="24"/>
        </w:rPr>
      </w:pPr>
      <w:r w:rsidRPr="009F5239">
        <w:rPr>
          <w:rFonts w:ascii="Segoe UI" w:hAnsi="Segoe UI" w:cs="Segoe UI"/>
          <w:b/>
          <w:sz w:val="24"/>
          <w:szCs w:val="24"/>
        </w:rPr>
        <w:t>Société</w:t>
      </w:r>
    </w:p>
    <w:p w:rsidR="00047ABA" w:rsidRPr="009F5239" w:rsidRDefault="00047ABA" w:rsidP="00047ABA">
      <w:pPr>
        <w:pStyle w:val="Paragraphedeliste"/>
        <w:numPr>
          <w:ilvl w:val="0"/>
          <w:numId w:val="5"/>
        </w:numPr>
        <w:spacing w:after="0" w:line="240" w:lineRule="auto"/>
        <w:ind w:left="851" w:right="-15" w:hanging="284"/>
        <w:jc w:val="both"/>
        <w:outlineLvl w:val="1"/>
        <w:rPr>
          <w:rFonts w:ascii="Segoe UI" w:hAnsi="Segoe UI" w:cs="Segoe UI"/>
          <w:b/>
          <w:sz w:val="24"/>
          <w:szCs w:val="24"/>
        </w:rPr>
      </w:pPr>
      <w:r w:rsidRPr="009F5239">
        <w:rPr>
          <w:rFonts w:ascii="Segoe UI" w:hAnsi="Segoe UI" w:cs="Segoe UI"/>
          <w:b/>
          <w:sz w:val="24"/>
          <w:szCs w:val="24"/>
        </w:rPr>
        <w:t>Protection des ressources en eau</w:t>
      </w:r>
    </w:p>
    <w:p w:rsidR="00493426" w:rsidRDefault="00493426" w:rsidP="00047ABA">
      <w:pPr>
        <w:pStyle w:val="Titre1"/>
        <w:spacing w:before="0"/>
        <w:contextualSpacing/>
        <w:jc w:val="both"/>
        <w:rPr>
          <w:rFonts w:ascii="Segoe UI" w:hAnsi="Segoe UI" w:cs="Segoe UI"/>
          <w:color w:val="auto"/>
          <w:sz w:val="24"/>
          <w:szCs w:val="24"/>
        </w:rPr>
      </w:pPr>
    </w:p>
    <w:p w:rsidR="00047ABA" w:rsidRPr="009F5239" w:rsidRDefault="00047ABA" w:rsidP="00493426">
      <w:pPr>
        <w:pStyle w:val="Titre1"/>
        <w:spacing w:before="0"/>
        <w:contextualSpacing/>
        <w:jc w:val="center"/>
        <w:rPr>
          <w:rFonts w:ascii="Segoe UI" w:hAnsi="Segoe UI" w:cs="Segoe UI"/>
          <w:sz w:val="24"/>
          <w:szCs w:val="24"/>
        </w:rPr>
      </w:pPr>
      <w:r w:rsidRPr="00493426">
        <w:rPr>
          <w:rFonts w:ascii="Segoe UI" w:hAnsi="Segoe UI" w:cs="Segoe UI"/>
          <w:b/>
          <w:sz w:val="24"/>
          <w:szCs w:val="24"/>
        </w:rPr>
        <w:t>Eligibilité</w:t>
      </w:r>
      <w:r w:rsidRPr="009F5239">
        <w:rPr>
          <w:rFonts w:ascii="Segoe UI" w:hAnsi="Segoe UI" w:cs="Segoe UI"/>
          <w:color w:val="FF0000"/>
          <w:sz w:val="24"/>
          <w:szCs w:val="24"/>
        </w:rPr>
        <w:t xml:space="preserve"> </w:t>
      </w:r>
      <w:r w:rsidRPr="009F5239">
        <w:rPr>
          <w:rFonts w:ascii="Segoe UI" w:hAnsi="Segoe UI" w:cs="Segoe UI"/>
          <w:sz w:val="24"/>
          <w:szCs w:val="24"/>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Sont éligibles au présent appel à projets du FONRID, toute personne physique ou morale </w:t>
      </w:r>
    </w:p>
    <w:p w:rsidR="00047ABA" w:rsidRPr="009F5239" w:rsidRDefault="00047ABA" w:rsidP="00047ABA">
      <w:pPr>
        <w:ind w:right="758"/>
        <w:contextualSpacing/>
        <w:jc w:val="both"/>
        <w:rPr>
          <w:rFonts w:ascii="Segoe UI" w:hAnsi="Segoe UI" w:cs="Segoe UI"/>
        </w:rPr>
      </w:pPr>
      <w:r w:rsidRPr="009F5239">
        <w:rPr>
          <w:rFonts w:ascii="Segoe UI" w:hAnsi="Segoe UI" w:cs="Segoe UI"/>
        </w:rPr>
        <w:t>(</w:t>
      </w:r>
      <w:proofErr w:type="gramStart"/>
      <w:r w:rsidRPr="009F5239">
        <w:rPr>
          <w:rFonts w:ascii="Segoe UI" w:hAnsi="Segoe UI" w:cs="Segoe UI"/>
        </w:rPr>
        <w:t>équipe</w:t>
      </w:r>
      <w:proofErr w:type="gramEnd"/>
      <w:r w:rsidRPr="009F5239">
        <w:rPr>
          <w:rFonts w:ascii="Segoe UI" w:hAnsi="Segoe UI" w:cs="Segoe UI"/>
        </w:rPr>
        <w:t xml:space="preserve"> de recherche-développement, d’encadrement technique, de vulgarisation) émanant des structures nationales </w:t>
      </w:r>
      <w:r w:rsidRPr="009F5239">
        <w:rPr>
          <w:rFonts w:ascii="Segoe UI" w:hAnsi="Segoe UI" w:cs="Segoe UI"/>
          <w:b/>
          <w:u w:val="single" w:color="000000"/>
        </w:rPr>
        <w:t>publiques</w:t>
      </w:r>
      <w:r w:rsidRPr="009F5239">
        <w:rPr>
          <w:rFonts w:ascii="Segoe UI" w:hAnsi="Segoe UI" w:cs="Segoe UI"/>
        </w:rPr>
        <w:t xml:space="preserve"> ou </w:t>
      </w:r>
      <w:r w:rsidRPr="009F5239">
        <w:rPr>
          <w:rFonts w:ascii="Segoe UI" w:hAnsi="Segoe UI" w:cs="Segoe UI"/>
          <w:b/>
          <w:u w:val="single" w:color="000000"/>
        </w:rPr>
        <w:t>privées</w:t>
      </w:r>
      <w:r w:rsidRPr="009F5239">
        <w:rPr>
          <w:rFonts w:ascii="Segoe UI" w:hAnsi="Segoe UI" w:cs="Segoe UI"/>
        </w:rPr>
        <w:t xml:space="preserve"> menant leurs activités au Burkina Faso et dont le projet cadre avec l’un des thèmes retenus.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Les institutions internationales exécutant leurs activités de R/D ou innovations au Burkina Faso sont éligibles au présent appel à projet, dans les mêmes conditions que les structures nationales. </w:t>
      </w:r>
    </w:p>
    <w:p w:rsidR="00047ABA" w:rsidRPr="009F5239" w:rsidRDefault="00047ABA" w:rsidP="00047ABA">
      <w:pPr>
        <w:ind w:left="1844"/>
        <w:contextualSpacing/>
        <w:jc w:val="both"/>
        <w:rPr>
          <w:rFonts w:ascii="Segoe UI" w:hAnsi="Segoe UI" w:cs="Segoe UI"/>
        </w:rPr>
      </w:pPr>
      <w:r w:rsidRPr="009F5239">
        <w:rPr>
          <w:rFonts w:ascii="Segoe UI" w:hAnsi="Segoe UI" w:cs="Segoe UI"/>
          <w:b/>
        </w:rPr>
        <w:t xml:space="preserve"> </w:t>
      </w:r>
    </w:p>
    <w:p w:rsidR="00047ABA" w:rsidRPr="009F5239" w:rsidRDefault="00047ABA" w:rsidP="00047ABA">
      <w:pPr>
        <w:pStyle w:val="Titre1"/>
        <w:spacing w:before="0"/>
        <w:ind w:left="1416"/>
        <w:contextualSpacing/>
        <w:jc w:val="both"/>
        <w:rPr>
          <w:rFonts w:ascii="Segoe UI" w:hAnsi="Segoe UI" w:cs="Segoe UI"/>
          <w:sz w:val="24"/>
          <w:szCs w:val="24"/>
        </w:rPr>
      </w:pPr>
      <w:r w:rsidRPr="009F5239">
        <w:rPr>
          <w:rFonts w:ascii="Segoe UI" w:hAnsi="Segoe UI" w:cs="Segoe UI"/>
          <w:sz w:val="24"/>
          <w:szCs w:val="24"/>
        </w:rPr>
        <w:t xml:space="preserve">Procédures de soumission et d’analyse des propositions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Les étapes du processus de soumission sont :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Les idées de projets sont soumises sous forme de brèves notes conceptuelles de projets (NCP), sur lesquelles sera opérée une présélection. A l’issue de la présélection, les porteurs des meilleures NCP seront invités à soumettre des projets complets détaillés (PCD) qui feront l’objet d’une évaluation finale par le Comité scientifique et technique (CST) du FONRID.  </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A l’issue de la validation des résultats issus de l’évaluation des PCD par le Conseil d’Administration (CA) et d’une prise en compte des recommandations du CST et d’un redimensionnement éventuel des projets en fonction du budget demandé, les finalistes seront invités à effectuer les formalités administratives pour engager la mise à disposition des financements et le démarrage du projet.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lastRenderedPageBreak/>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i/>
          <w:u w:val="single" w:color="000000"/>
        </w:rPr>
        <w:t>La participation à cet appel vaut acceptation formelle par le compétiteur de toutes les</w:t>
      </w:r>
      <w:r w:rsidRPr="009F5239">
        <w:rPr>
          <w:rFonts w:ascii="Segoe UI" w:hAnsi="Segoe UI" w:cs="Segoe UI"/>
          <w:i/>
        </w:rPr>
        <w:t xml:space="preserve"> </w:t>
      </w:r>
      <w:r w:rsidRPr="009F5239">
        <w:rPr>
          <w:rFonts w:ascii="Segoe UI" w:hAnsi="Segoe UI" w:cs="Segoe UI"/>
          <w:i/>
          <w:u w:val="single" w:color="000000"/>
        </w:rPr>
        <w:t>conditions et clauses édictées par le FONRID dans ce cadre.</w:t>
      </w:r>
      <w:r w:rsidRPr="009F5239">
        <w:rPr>
          <w:rFonts w:ascii="Segoe UI" w:hAnsi="Segoe UI" w:cs="Segoe UI"/>
          <w:i/>
        </w:rPr>
        <w:t xml:space="preserve"> </w:t>
      </w:r>
    </w:p>
    <w:p w:rsidR="00047ABA" w:rsidRPr="009F5239" w:rsidRDefault="00047ABA" w:rsidP="00047ABA">
      <w:pPr>
        <w:ind w:left="1844"/>
        <w:contextualSpacing/>
        <w:jc w:val="both"/>
        <w:rPr>
          <w:rFonts w:ascii="Segoe UI" w:hAnsi="Segoe UI" w:cs="Segoe UI"/>
        </w:rPr>
      </w:pPr>
      <w:r w:rsidRPr="009F5239">
        <w:rPr>
          <w:rFonts w:ascii="Segoe UI" w:hAnsi="Segoe UI" w:cs="Segoe UI"/>
          <w:i/>
        </w:rPr>
        <w:t xml:space="preserve">  </w:t>
      </w:r>
    </w:p>
    <w:p w:rsidR="00047ABA" w:rsidRPr="009F5239" w:rsidRDefault="00047ABA" w:rsidP="00047ABA">
      <w:pPr>
        <w:contextualSpacing/>
        <w:jc w:val="both"/>
        <w:rPr>
          <w:rFonts w:ascii="Segoe UI" w:hAnsi="Segoe UI" w:cs="Segoe UI"/>
        </w:rPr>
      </w:pPr>
      <w:r w:rsidRPr="009F5239">
        <w:rPr>
          <w:rFonts w:ascii="Segoe UI" w:hAnsi="Segoe UI" w:cs="Segoe UI"/>
          <w:i/>
          <w:u w:val="single" w:color="000000"/>
        </w:rPr>
        <w:t>NB : notification des résultats :</w:t>
      </w:r>
      <w:r w:rsidRPr="009F5239">
        <w:rPr>
          <w:rFonts w:ascii="Segoe UI" w:hAnsi="Segoe UI" w:cs="Segoe UI"/>
        </w:rPr>
        <w:t xml:space="preserve"> à l’issue de l’approbation des projets complets détaillés (PCD) par le CA, les promoteurs retenus en seront informés et les résultats finaux seront publiés au tableau d’affichage de la Direction générale du FONRID (sis à) et sur le site web du FONRID (</w:t>
      </w:r>
      <w:hyperlink r:id="rId11" w:history="1">
        <w:r w:rsidRPr="001B222F">
          <w:rPr>
            <w:rStyle w:val="Lienhypertexte"/>
            <w:rFonts w:ascii="Segoe UI" w:hAnsi="Segoe UI" w:cs="Segoe UI"/>
          </w:rPr>
          <w:t>www.fonrid.bf</w:t>
        </w:r>
      </w:hyperlink>
      <w:r w:rsidRPr="009F5239">
        <w:rPr>
          <w:rFonts w:ascii="Segoe UI" w:hAnsi="Segoe UI" w:cs="Segoe UI"/>
        </w:rPr>
        <w:t xml:space="preserve">) et de ses partenaires.  </w:t>
      </w:r>
    </w:p>
    <w:p w:rsidR="00047ABA" w:rsidRPr="009F5239" w:rsidRDefault="00047ABA" w:rsidP="00047ABA">
      <w:pPr>
        <w:contextualSpacing/>
        <w:jc w:val="both"/>
        <w:rPr>
          <w:rFonts w:ascii="Segoe UI" w:hAnsi="Segoe UI" w:cs="Segoe UI"/>
          <w:color w:val="FF0000"/>
        </w:rPr>
      </w:pPr>
      <w:r w:rsidRPr="009F5239">
        <w:rPr>
          <w:rFonts w:ascii="Segoe UI" w:hAnsi="Segoe UI" w:cs="Segoe UI"/>
        </w:rPr>
        <w:t xml:space="preserve">Les résultats de présélection des notes conceptuelles de projets (NCP) seront disponibles au plus tard </w:t>
      </w:r>
      <w:r w:rsidRPr="00493426">
        <w:rPr>
          <w:rFonts w:ascii="Segoe UI" w:hAnsi="Segoe UI" w:cs="Segoe UI"/>
          <w:color w:val="FF0000"/>
        </w:rPr>
        <w:t>le</w:t>
      </w:r>
      <w:r w:rsidRPr="00493426">
        <w:rPr>
          <w:rFonts w:ascii="Segoe UI" w:hAnsi="Segoe UI" w:cs="Segoe UI"/>
          <w:b/>
          <w:color w:val="FF0000"/>
        </w:rPr>
        <w:t xml:space="preserve"> </w:t>
      </w:r>
      <w:r w:rsidR="00493426" w:rsidRPr="00493426">
        <w:rPr>
          <w:rFonts w:ascii="Segoe UI" w:hAnsi="Segoe UI" w:cs="Segoe UI"/>
          <w:b/>
          <w:color w:val="FF0000"/>
        </w:rPr>
        <w:t>vendredi 7 juin 2019</w:t>
      </w:r>
      <w:r w:rsidRPr="00493426">
        <w:rPr>
          <w:rFonts w:ascii="Segoe UI" w:hAnsi="Segoe UI" w:cs="Segoe UI"/>
          <w:b/>
          <w:color w:val="FF0000"/>
        </w:rPr>
        <w:t xml:space="preserve"> à 15h 00 TU</w:t>
      </w:r>
      <w:r w:rsidRPr="00493426">
        <w:rPr>
          <w:rFonts w:ascii="Segoe UI" w:hAnsi="Segoe UI" w:cs="Segoe UI"/>
          <w:color w:val="FF0000"/>
        </w:rPr>
        <w:t>.</w:t>
      </w:r>
    </w:p>
    <w:p w:rsidR="00047ABA" w:rsidRPr="009F5239" w:rsidRDefault="00047ABA" w:rsidP="00047ABA">
      <w:pPr>
        <w:contextualSpacing/>
        <w:jc w:val="both"/>
        <w:rPr>
          <w:rFonts w:ascii="Segoe UI" w:hAnsi="Segoe UI" w:cs="Segoe UI"/>
        </w:rPr>
      </w:pPr>
      <w:r w:rsidRPr="009F5239">
        <w:rPr>
          <w:rFonts w:ascii="Segoe UI" w:hAnsi="Segoe UI" w:cs="Segoe UI"/>
        </w:rPr>
        <w:t xml:space="preserve">Les projets complets (PC) seront reçus </w:t>
      </w:r>
      <w:r w:rsidR="00493426">
        <w:rPr>
          <w:rFonts w:ascii="Segoe UI" w:hAnsi="Segoe UI" w:cs="Segoe UI"/>
          <w:b/>
          <w:color w:val="FF0000"/>
        </w:rPr>
        <w:t>3</w:t>
      </w:r>
      <w:r w:rsidRPr="009F5239">
        <w:rPr>
          <w:rFonts w:ascii="Segoe UI" w:hAnsi="Segoe UI" w:cs="Segoe UI"/>
          <w:b/>
          <w:color w:val="FF0000"/>
        </w:rPr>
        <w:t>0 jours</w:t>
      </w:r>
      <w:r w:rsidRPr="009F5239">
        <w:rPr>
          <w:rFonts w:ascii="Segoe UI" w:hAnsi="Segoe UI" w:cs="Segoe UI"/>
          <w:color w:val="FF0000"/>
        </w:rPr>
        <w:t xml:space="preserve"> </w:t>
      </w:r>
      <w:r w:rsidRPr="009F5239">
        <w:rPr>
          <w:rFonts w:ascii="Segoe UI" w:hAnsi="Segoe UI" w:cs="Segoe UI"/>
        </w:rPr>
        <w:t>après la publication des résultats de la présélection des NCP.</w:t>
      </w:r>
    </w:p>
    <w:p w:rsidR="00047ABA" w:rsidRPr="009F5239" w:rsidRDefault="00047ABA" w:rsidP="00047ABA">
      <w:pPr>
        <w:contextualSpacing/>
        <w:jc w:val="both"/>
        <w:rPr>
          <w:rFonts w:ascii="Segoe UI" w:hAnsi="Segoe UI" w:cs="Segoe UI"/>
          <w:strike/>
        </w:rPr>
      </w:pPr>
      <w:r w:rsidRPr="009F5239">
        <w:rPr>
          <w:rFonts w:ascii="Segoe UI" w:hAnsi="Segoe UI" w:cs="Segoe UI"/>
        </w:rPr>
        <w:t>Les résult</w:t>
      </w:r>
      <w:r w:rsidR="003E1FFC">
        <w:rPr>
          <w:rFonts w:ascii="Segoe UI" w:hAnsi="Segoe UI" w:cs="Segoe UI"/>
        </w:rPr>
        <w:t xml:space="preserve">ats de la sélection de projets </w:t>
      </w:r>
      <w:r w:rsidRPr="009F5239">
        <w:rPr>
          <w:rFonts w:ascii="Segoe UI" w:hAnsi="Segoe UI" w:cs="Segoe UI"/>
        </w:rPr>
        <w:t xml:space="preserve">complets pour financement seront disponibles au plus tard </w:t>
      </w:r>
      <w:r w:rsidR="00B65593">
        <w:rPr>
          <w:rFonts w:ascii="Segoe UI" w:hAnsi="Segoe UI" w:cs="Segoe UI"/>
        </w:rPr>
        <w:t xml:space="preserve">en </w:t>
      </w:r>
      <w:r w:rsidR="00B65593" w:rsidRPr="00B65593">
        <w:rPr>
          <w:rFonts w:ascii="Segoe UI" w:hAnsi="Segoe UI" w:cs="Segoe UI"/>
          <w:b/>
          <w:color w:val="FF0000"/>
        </w:rPr>
        <w:t>janvier 2020</w:t>
      </w:r>
      <w:r w:rsidRPr="00B65593">
        <w:rPr>
          <w:rFonts w:ascii="Segoe UI" w:hAnsi="Segoe UI" w:cs="Segoe UI"/>
          <w:color w:val="FF0000"/>
        </w:rPr>
        <w:t>.</w:t>
      </w:r>
    </w:p>
    <w:p w:rsidR="00047ABA" w:rsidRDefault="00047ABA" w:rsidP="00047ABA">
      <w:pPr>
        <w:contextualSpacing/>
        <w:jc w:val="both"/>
        <w:rPr>
          <w:rFonts w:ascii="Segoe UI" w:hAnsi="Segoe UI" w:cs="Segoe UI"/>
          <w:b/>
        </w:rPr>
      </w:pPr>
      <w:r w:rsidRPr="009F5239">
        <w:rPr>
          <w:rFonts w:ascii="Segoe UI" w:hAnsi="Segoe UI" w:cs="Segoe UI"/>
          <w:b/>
        </w:rPr>
        <w:t>La direction de</w:t>
      </w:r>
      <w:r>
        <w:rPr>
          <w:rFonts w:ascii="Segoe UI" w:hAnsi="Segoe UI" w:cs="Segoe UI"/>
          <w:b/>
        </w:rPr>
        <w:t xml:space="preserve"> la planifica</w:t>
      </w:r>
      <w:r w:rsidR="00B65593">
        <w:rPr>
          <w:rFonts w:ascii="Segoe UI" w:hAnsi="Segoe UI" w:cs="Segoe UI"/>
          <w:b/>
        </w:rPr>
        <w:t>tion et du suivi-évaluation des</w:t>
      </w:r>
      <w:r w:rsidRPr="009F5239">
        <w:rPr>
          <w:rFonts w:ascii="Segoe UI" w:hAnsi="Segoe UI" w:cs="Segoe UI"/>
          <w:b/>
        </w:rPr>
        <w:t xml:space="preserve"> projets et programmes du FONRID apportera aux postulants toute l’assistance requise pour la compréhension de l’appel, les procédures et la préparation des dossiers de soumission. </w:t>
      </w:r>
    </w:p>
    <w:p w:rsidR="00B65593" w:rsidRPr="009F5239" w:rsidRDefault="00B65593" w:rsidP="00047ABA">
      <w:pPr>
        <w:contextualSpacing/>
        <w:jc w:val="both"/>
        <w:rPr>
          <w:rFonts w:ascii="Segoe UI" w:hAnsi="Segoe UI" w:cs="Segoe UI"/>
        </w:rPr>
      </w:pPr>
    </w:p>
    <w:p w:rsidR="00047ABA" w:rsidRPr="00B65593" w:rsidRDefault="00047ABA" w:rsidP="00B65593">
      <w:pPr>
        <w:pStyle w:val="Titre1"/>
        <w:spacing w:before="0"/>
        <w:contextualSpacing/>
        <w:jc w:val="center"/>
        <w:rPr>
          <w:rFonts w:ascii="Segoe UI" w:hAnsi="Segoe UI" w:cs="Segoe UI"/>
          <w:b/>
          <w:sz w:val="24"/>
          <w:szCs w:val="24"/>
        </w:rPr>
      </w:pPr>
      <w:r w:rsidRPr="00B65593">
        <w:rPr>
          <w:rFonts w:ascii="Segoe UI" w:hAnsi="Segoe UI" w:cs="Segoe UI"/>
          <w:b/>
          <w:sz w:val="24"/>
          <w:szCs w:val="24"/>
        </w:rPr>
        <w:t>Critères de recevabilité des projets</w:t>
      </w:r>
    </w:p>
    <w:p w:rsidR="00047ABA" w:rsidRPr="009F5239" w:rsidRDefault="00047ABA" w:rsidP="00047ABA">
      <w:pPr>
        <w:ind w:left="1844"/>
        <w:contextualSpacing/>
        <w:jc w:val="both"/>
        <w:rPr>
          <w:rFonts w:ascii="Segoe UI" w:hAnsi="Segoe UI" w:cs="Segoe UI"/>
        </w:rPr>
      </w:pPr>
      <w:r w:rsidRPr="009F5239">
        <w:rPr>
          <w:rFonts w:ascii="Segoe UI" w:hAnsi="Segoe UI" w:cs="Segoe UI"/>
          <w:b/>
        </w:rPr>
        <w:t xml:space="preserve">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 xml:space="preserve">Le projet doit être soumis dans les délais et aux formats exigés et être complet ;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Le coordonnateur du projet ou un membre de l’équipe de projet ne doit pas être membre du staff administratif ou technique du FONRID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 xml:space="preserve">Le projet doit être soumis par un consortium de trois structures au moins avec un engagement formel de chacun des responsables de chaque structure;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Toute personne (chercheur, innovateur, inventeur, etc.) ayant coordonné ou été membre principal en tant que partenaire d’un projet et qui s’est illustré par une mauvaise gouvernance (financière, technique, etc.) est exclue de la compétition. De plus, sa présence au sein d’une équipe candidate disqualifie d’emblée la proposition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 xml:space="preserve">La durée de mise en œuvre du projet ne doit en aucun cas dépasser 36 mois;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 xml:space="preserve">Le montant de la subvention demandée au FONRID est de trente (30) millions de francs CFA au maximum. Cependant le coût total du projet peut être supérieur à ce montant en cas de cofinancement (vivement encouragé). Dans ce dernier cas, la proposition devra clairement indiquer la source, le montant de ce cofinancement et les aspects du projet pris en charge par le(s) </w:t>
      </w:r>
      <w:proofErr w:type="spellStart"/>
      <w:r w:rsidRPr="00DC3AA6">
        <w:rPr>
          <w:rFonts w:ascii="Segoe UI" w:hAnsi="Segoe UI" w:cs="Segoe UI"/>
        </w:rPr>
        <w:t>co</w:t>
      </w:r>
      <w:proofErr w:type="spellEnd"/>
      <w:r w:rsidRPr="00DC3AA6">
        <w:rPr>
          <w:rFonts w:ascii="Segoe UI" w:hAnsi="Segoe UI" w:cs="Segoe UI"/>
        </w:rPr>
        <w:t xml:space="preserve">-bailleur(s) ;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 xml:space="preserve">Une même équipe ne peut  soumettre plus d’un projet par appel ; </w:t>
      </w:r>
    </w:p>
    <w:p w:rsid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 xml:space="preserve">Toute dépense engagée qui ne concourt pas à l’exécution du projet accordé n’est pas éligible ; </w:t>
      </w:r>
    </w:p>
    <w:p w:rsidR="00047ABA" w:rsidRPr="00DC3AA6" w:rsidRDefault="00047ABA" w:rsidP="00DC3AA6">
      <w:pPr>
        <w:pStyle w:val="Paragraphedeliste"/>
        <w:numPr>
          <w:ilvl w:val="0"/>
          <w:numId w:val="4"/>
        </w:numPr>
        <w:jc w:val="both"/>
        <w:rPr>
          <w:rFonts w:ascii="Segoe UI" w:hAnsi="Segoe UI" w:cs="Segoe UI"/>
        </w:rPr>
      </w:pPr>
      <w:r w:rsidRPr="00DC3AA6">
        <w:rPr>
          <w:rFonts w:ascii="Segoe UI" w:hAnsi="Segoe UI" w:cs="Segoe UI"/>
        </w:rPr>
        <w:t xml:space="preserve">Les salaires de contrats à durée dépassant six (06) mois (soit 3 mois renouvelables une seule fois) et les bourses d’études de longue durée (plus de 6 mois) ne sont pas éligibles pour cet appel. </w:t>
      </w:r>
    </w:p>
    <w:p w:rsidR="00047ABA" w:rsidRPr="009F5239" w:rsidRDefault="00047ABA" w:rsidP="00047ABA">
      <w:pPr>
        <w:contextualSpacing/>
        <w:jc w:val="both"/>
        <w:rPr>
          <w:rFonts w:ascii="Segoe UI" w:hAnsi="Segoe UI" w:cs="Segoe UI"/>
        </w:rPr>
      </w:pPr>
      <w:r w:rsidRPr="009F5239">
        <w:rPr>
          <w:rFonts w:ascii="Segoe UI" w:hAnsi="Segoe UI" w:cs="Segoe UI"/>
          <w:b/>
        </w:rPr>
        <w:t>Partenariat</w:t>
      </w:r>
      <w:r w:rsidR="00DC3AA6">
        <w:rPr>
          <w:rFonts w:ascii="Segoe UI" w:hAnsi="Segoe UI" w:cs="Segoe UI"/>
          <w:b/>
        </w:rPr>
        <w:t> </w:t>
      </w:r>
      <w:r w:rsidR="00DC3AA6">
        <w:rPr>
          <w:rFonts w:ascii="Segoe UI" w:hAnsi="Segoe UI" w:cs="Segoe UI"/>
        </w:rPr>
        <w:t>:</w:t>
      </w:r>
      <w:r w:rsidRPr="009F5239">
        <w:rPr>
          <w:rFonts w:ascii="Segoe UI" w:hAnsi="Segoe UI" w:cs="Segoe UI"/>
        </w:rPr>
        <w:t xml:space="preserve"> Les institutions partenaires pouvant être impliquées dans l’exécution du projet peuvent être des structures </w:t>
      </w:r>
      <w:r w:rsidRPr="009F5239">
        <w:rPr>
          <w:rFonts w:ascii="Segoe UI" w:hAnsi="Segoe UI" w:cs="Segoe UI"/>
          <w:b/>
          <w:u w:val="single" w:color="000000"/>
        </w:rPr>
        <w:t>publiques</w:t>
      </w:r>
      <w:r w:rsidRPr="009F5239">
        <w:rPr>
          <w:rFonts w:ascii="Segoe UI" w:hAnsi="Segoe UI" w:cs="Segoe UI"/>
        </w:rPr>
        <w:t xml:space="preserve"> et </w:t>
      </w:r>
      <w:r w:rsidRPr="009F5239">
        <w:rPr>
          <w:rFonts w:ascii="Segoe UI" w:hAnsi="Segoe UI" w:cs="Segoe UI"/>
          <w:b/>
          <w:u w:val="single" w:color="000000"/>
        </w:rPr>
        <w:t>privées</w:t>
      </w:r>
      <w:r w:rsidRPr="009F5239">
        <w:rPr>
          <w:rFonts w:ascii="Segoe UI" w:hAnsi="Segoe UI" w:cs="Segoe UI"/>
        </w:rPr>
        <w:t xml:space="preserve"> faisant de l’innovation ou de la recherche développement (universités, centres de recherche, instituts de recherche</w:t>
      </w:r>
      <w:r w:rsidR="00A9444A">
        <w:rPr>
          <w:rFonts w:ascii="Segoe UI" w:hAnsi="Segoe UI" w:cs="Segoe UI"/>
        </w:rPr>
        <w:t>, écoles professionnelles</w:t>
      </w:r>
      <w:r w:rsidRPr="009F5239">
        <w:rPr>
          <w:rFonts w:ascii="Segoe UI" w:hAnsi="Segoe UI" w:cs="Segoe UI"/>
        </w:rPr>
        <w:t xml:space="preserve">), des ONG, des associations de producteurs, d’inventeurs, d’innovateurs, des PME-PMI, etc., </w:t>
      </w:r>
      <w:r w:rsidRPr="009F5239">
        <w:rPr>
          <w:rFonts w:ascii="Segoe UI" w:hAnsi="Segoe UI" w:cs="Segoe UI"/>
        </w:rPr>
        <w:lastRenderedPageBreak/>
        <w:t>officiellement reconnues au Burkina Faso (avec un récépissé en cours de validité</w:t>
      </w:r>
      <w:r w:rsidR="00B65593">
        <w:rPr>
          <w:rFonts w:ascii="Segoe UI" w:hAnsi="Segoe UI" w:cs="Segoe UI"/>
        </w:rPr>
        <w:t xml:space="preserve"> à joindre au dossier de soumission</w:t>
      </w:r>
      <w:r w:rsidRPr="009F5239">
        <w:rPr>
          <w:rFonts w:ascii="Segoe UI" w:hAnsi="Segoe UI" w:cs="Segoe UI"/>
        </w:rPr>
        <w:t xml:space="preserve">).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9F5239" w:rsidRDefault="00047ABA" w:rsidP="00047ABA">
      <w:pPr>
        <w:pStyle w:val="Titre1"/>
        <w:spacing w:before="0"/>
        <w:contextualSpacing/>
        <w:jc w:val="center"/>
        <w:rPr>
          <w:rFonts w:ascii="Segoe UI" w:hAnsi="Segoe UI" w:cs="Segoe UI"/>
          <w:sz w:val="24"/>
          <w:szCs w:val="24"/>
        </w:rPr>
      </w:pPr>
      <w:r w:rsidRPr="009F5239">
        <w:rPr>
          <w:rFonts w:ascii="Segoe UI" w:hAnsi="Segoe UI" w:cs="Segoe UI"/>
          <w:sz w:val="24"/>
          <w:szCs w:val="24"/>
        </w:rPr>
        <w:t>Autres informations</w:t>
      </w:r>
    </w:p>
    <w:p w:rsidR="00047ABA" w:rsidRPr="009F5239" w:rsidRDefault="00047ABA" w:rsidP="00047ABA">
      <w:pPr>
        <w:contextualSpacing/>
        <w:jc w:val="both"/>
        <w:rPr>
          <w:rFonts w:ascii="Segoe UI" w:hAnsi="Segoe UI" w:cs="Segoe UI"/>
        </w:rPr>
      </w:pPr>
      <w:r w:rsidRPr="004C3280">
        <w:rPr>
          <w:rFonts w:ascii="Segoe UI" w:hAnsi="Segoe UI" w:cs="Segoe UI"/>
          <w:b/>
        </w:rPr>
        <w:t>Pour toute information, appeler au (226) 25 37 14 28, (226) 70 24 26 13, (226) 76 60 85 89, ou (226) 78 24 17 27 ou écrire à l’adresse email</w:t>
      </w:r>
      <w:r w:rsidRPr="009F5239">
        <w:rPr>
          <w:rFonts w:ascii="Segoe UI" w:hAnsi="Segoe UI" w:cs="Segoe UI"/>
          <w:b/>
        </w:rPr>
        <w:t xml:space="preserve"> :</w:t>
      </w:r>
      <w:r w:rsidR="003E1FFC">
        <w:rPr>
          <w:rFonts w:ascii="Segoe UI" w:hAnsi="Segoe UI" w:cs="Segoe UI"/>
          <w:b/>
        </w:rPr>
        <w:t xml:space="preserve"> </w:t>
      </w:r>
      <w:hyperlink r:id="rId12" w:history="1">
        <w:r w:rsidR="003E1FFC" w:rsidRPr="00E35A82">
          <w:rPr>
            <w:rStyle w:val="Lienhypertexte"/>
            <w:rFonts w:ascii="Segoe UI" w:hAnsi="Segoe UI" w:cs="Segoe UI"/>
            <w:b/>
          </w:rPr>
          <w:t>contact</w:t>
        </w:r>
        <w:r w:rsidR="003E1FFC" w:rsidRPr="00E35A82">
          <w:rPr>
            <w:rStyle w:val="Lienhypertexte"/>
            <w:rFonts w:ascii="Segoe UI" w:hAnsi="Segoe UI" w:cs="Segoe UI"/>
            <w:b/>
            <w:u w:color="0000FF"/>
          </w:rPr>
          <w:t>@fonrid.bf</w:t>
        </w:r>
      </w:hyperlink>
      <w:r w:rsidRPr="009F5239">
        <w:rPr>
          <w:rFonts w:ascii="Segoe UI" w:hAnsi="Segoe UI" w:cs="Segoe UI"/>
          <w:b/>
        </w:rPr>
        <w:t xml:space="preserve">.  </w:t>
      </w:r>
    </w:p>
    <w:p w:rsidR="00047ABA" w:rsidRPr="009F5239" w:rsidRDefault="00047ABA" w:rsidP="00047ABA">
      <w:pPr>
        <w:ind w:left="1844"/>
        <w:contextualSpacing/>
        <w:jc w:val="both"/>
        <w:rPr>
          <w:rFonts w:ascii="Segoe UI" w:hAnsi="Segoe UI" w:cs="Segoe UI"/>
        </w:rPr>
      </w:pPr>
      <w:r w:rsidRPr="009F5239">
        <w:rPr>
          <w:rFonts w:ascii="Segoe UI" w:hAnsi="Segoe UI" w:cs="Segoe UI"/>
        </w:rPr>
        <w:t xml:space="preserve"> </w:t>
      </w:r>
    </w:p>
    <w:p w:rsidR="00047ABA" w:rsidRPr="00B65593" w:rsidRDefault="00047ABA" w:rsidP="00B65593">
      <w:pPr>
        <w:jc w:val="both"/>
        <w:rPr>
          <w:rFonts w:ascii="Segoe UI" w:hAnsi="Segoe UI" w:cs="Segoe UI"/>
        </w:rPr>
      </w:pPr>
      <w:r w:rsidRPr="00B65593">
        <w:rPr>
          <w:rFonts w:ascii="Segoe UI" w:hAnsi="Segoe UI" w:cs="Segoe UI"/>
        </w:rPr>
        <w:t xml:space="preserve">Le canevas de soumission et le manuel de rédaction sont téléchargeables sur le site web : </w:t>
      </w:r>
      <w:hyperlink r:id="rId13" w:history="1">
        <w:r w:rsidR="00DC3AA6" w:rsidRPr="008B1ADA">
          <w:rPr>
            <w:rStyle w:val="Lienhypertexte"/>
            <w:rFonts w:ascii="Segoe UI" w:hAnsi="Segoe UI" w:cs="Segoe UI"/>
            <w:b/>
          </w:rPr>
          <w:t>www.fonrid.bf</w:t>
        </w:r>
      </w:hyperlink>
      <w:r w:rsidR="00DC3AA6">
        <w:rPr>
          <w:rFonts w:ascii="Segoe UI" w:hAnsi="Segoe UI" w:cs="Segoe UI"/>
          <w:b/>
        </w:rPr>
        <w:t xml:space="preserve">. </w:t>
      </w:r>
    </w:p>
    <w:p w:rsidR="00047ABA" w:rsidRPr="006D4297" w:rsidRDefault="00047ABA" w:rsidP="00047ABA">
      <w:pPr>
        <w:keepNext/>
        <w:spacing w:line="360" w:lineRule="auto"/>
        <w:ind w:left="1416"/>
        <w:jc w:val="both"/>
        <w:rPr>
          <w:b/>
          <w:bCs/>
          <w:u w:val="single"/>
        </w:rPr>
      </w:pPr>
    </w:p>
    <w:p w:rsidR="006E2373" w:rsidRDefault="001D1161"/>
    <w:sectPr w:rsidR="006E2373" w:rsidSect="00DF6CDB">
      <w:pgSz w:w="11906" w:h="16838"/>
      <w:pgMar w:top="1418" w:right="598" w:bottom="1135" w:left="9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61" w:rsidRDefault="001D1161">
      <w:r>
        <w:separator/>
      </w:r>
    </w:p>
  </w:endnote>
  <w:endnote w:type="continuationSeparator" w:id="0">
    <w:p w:rsidR="001D1161" w:rsidRDefault="001D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DB" w:rsidRDefault="00B65593">
    <w:pPr>
      <w:pStyle w:val="Pieddepage"/>
      <w:jc w:val="center"/>
    </w:pPr>
    <w:r>
      <w:t xml:space="preserve">Page </w:t>
    </w:r>
    <w:r>
      <w:rPr>
        <w:b/>
        <w:bCs/>
      </w:rPr>
      <w:fldChar w:fldCharType="begin"/>
    </w:r>
    <w:r>
      <w:rPr>
        <w:b/>
        <w:bCs/>
      </w:rPr>
      <w:instrText>PAGE</w:instrText>
    </w:r>
    <w:r>
      <w:rPr>
        <w:b/>
        <w:bCs/>
      </w:rPr>
      <w:fldChar w:fldCharType="separate"/>
    </w:r>
    <w:r w:rsidR="00476758">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476758">
      <w:rPr>
        <w:b/>
        <w:bCs/>
        <w:noProof/>
      </w:rPr>
      <w:t>8</w:t>
    </w:r>
    <w:r>
      <w:rPr>
        <w:b/>
        <w:bCs/>
      </w:rPr>
      <w:fldChar w:fldCharType="end"/>
    </w:r>
  </w:p>
  <w:p w:rsidR="00DF6CDB" w:rsidRDefault="001D11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61" w:rsidRDefault="001D1161">
      <w:r>
        <w:separator/>
      </w:r>
    </w:p>
  </w:footnote>
  <w:footnote w:type="continuationSeparator" w:id="0">
    <w:p w:rsidR="001D1161" w:rsidRDefault="001D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DB" w:rsidRDefault="001D1161" w:rsidP="00745F2F">
    <w:pPr>
      <w:contextualSpacing/>
      <w:rPr>
        <w:rFonts w:ascii="Segoe UI" w:hAnsi="Segoe UI" w:cs="Segoe UI"/>
        <w:b/>
        <w:u w:val="single"/>
      </w:rPr>
    </w:pPr>
  </w:p>
  <w:p w:rsidR="00DF6CDB" w:rsidRDefault="001D1161" w:rsidP="00745F2F">
    <w:pPr>
      <w:contextualSpacing/>
      <w:rPr>
        <w:rFonts w:ascii="Segoe UI" w:hAnsi="Segoe UI" w:cs="Segoe UI"/>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164A"/>
    <w:multiLevelType w:val="hybridMultilevel"/>
    <w:tmpl w:val="ABBCD412"/>
    <w:lvl w:ilvl="0" w:tplc="38661E3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36BFEA">
      <w:start w:val="1"/>
      <w:numFmt w:val="bullet"/>
      <w:lvlText w:val="o"/>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94B798">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B228A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946FD0">
      <w:start w:val="1"/>
      <w:numFmt w:val="bullet"/>
      <w:lvlText w:val="o"/>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7029CB6">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5C5958">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540C72">
      <w:start w:val="1"/>
      <w:numFmt w:val="bullet"/>
      <w:lvlText w:val="o"/>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5A3E62">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AF73EEA"/>
    <w:multiLevelType w:val="hybridMultilevel"/>
    <w:tmpl w:val="B7E20044"/>
    <w:lvl w:ilvl="0" w:tplc="CE4A8974">
      <w:start w:val="1"/>
      <w:numFmt w:val="bullet"/>
      <w:lvlText w:val="▪"/>
      <w:lvlJc w:val="left"/>
      <w:pPr>
        <w:ind w:left="36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2B212A"/>
    <w:multiLevelType w:val="hybridMultilevel"/>
    <w:tmpl w:val="22F6B6A8"/>
    <w:lvl w:ilvl="0" w:tplc="FA16DBB4">
      <w:start w:val="1"/>
      <w:numFmt w:val="bullet"/>
      <w:lvlText w:val="-"/>
      <w:lvlJc w:val="left"/>
      <w:pPr>
        <w:ind w:left="11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5AD998">
      <w:start w:val="1"/>
      <w:numFmt w:val="bullet"/>
      <w:lvlText w:val="o"/>
      <w:lvlJc w:val="left"/>
      <w:pPr>
        <w:ind w:left="18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862EDA2">
      <w:start w:val="1"/>
      <w:numFmt w:val="bullet"/>
      <w:lvlText w:val="▪"/>
      <w:lvlJc w:val="left"/>
      <w:pPr>
        <w:ind w:left="25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3EF5DE">
      <w:start w:val="1"/>
      <w:numFmt w:val="bullet"/>
      <w:lvlText w:val="•"/>
      <w:lvlJc w:val="left"/>
      <w:pPr>
        <w:ind w:left="33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880F6E">
      <w:start w:val="1"/>
      <w:numFmt w:val="bullet"/>
      <w:lvlText w:val="o"/>
      <w:lvlJc w:val="left"/>
      <w:pPr>
        <w:ind w:left="40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1C2B5A">
      <w:start w:val="1"/>
      <w:numFmt w:val="bullet"/>
      <w:lvlText w:val="▪"/>
      <w:lvlJc w:val="left"/>
      <w:pPr>
        <w:ind w:left="47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26760E">
      <w:start w:val="1"/>
      <w:numFmt w:val="bullet"/>
      <w:lvlText w:val="•"/>
      <w:lvlJc w:val="left"/>
      <w:pPr>
        <w:ind w:left="54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5ACC40">
      <w:start w:val="1"/>
      <w:numFmt w:val="bullet"/>
      <w:lvlText w:val="o"/>
      <w:lvlJc w:val="left"/>
      <w:pPr>
        <w:ind w:left="6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521AE4">
      <w:start w:val="1"/>
      <w:numFmt w:val="bullet"/>
      <w:lvlText w:val="▪"/>
      <w:lvlJc w:val="left"/>
      <w:pPr>
        <w:ind w:left="6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2FD24805"/>
    <w:multiLevelType w:val="hybridMultilevel"/>
    <w:tmpl w:val="78EC5B04"/>
    <w:lvl w:ilvl="0" w:tplc="164A93BC">
      <w:start w:val="1"/>
      <w:numFmt w:val="lowerRoman"/>
      <w:lvlText w:val="(%1)"/>
      <w:lvlJc w:val="left"/>
      <w:pPr>
        <w:ind w:left="1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1126D4E">
      <w:start w:val="1"/>
      <w:numFmt w:val="bullet"/>
      <w:lvlText w:val="-"/>
      <w:lvlJc w:val="left"/>
      <w:pPr>
        <w:ind w:left="1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4A8974">
      <w:start w:val="1"/>
      <w:numFmt w:val="bullet"/>
      <w:lvlText w:val="▪"/>
      <w:lvlJc w:val="left"/>
      <w:pPr>
        <w:ind w:left="2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3E1DFE">
      <w:start w:val="1"/>
      <w:numFmt w:val="bullet"/>
      <w:lvlText w:val="•"/>
      <w:lvlJc w:val="left"/>
      <w:pPr>
        <w:ind w:left="3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44DA14">
      <w:start w:val="1"/>
      <w:numFmt w:val="bullet"/>
      <w:lvlText w:val="o"/>
      <w:lvlJc w:val="left"/>
      <w:pPr>
        <w:ind w:left="3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CA1B16">
      <w:start w:val="1"/>
      <w:numFmt w:val="bullet"/>
      <w:lvlText w:val="▪"/>
      <w:lvlJc w:val="left"/>
      <w:pPr>
        <w:ind w:left="4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4E368E">
      <w:start w:val="1"/>
      <w:numFmt w:val="bullet"/>
      <w:lvlText w:val="•"/>
      <w:lvlJc w:val="left"/>
      <w:pPr>
        <w:ind w:left="5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F6AC98">
      <w:start w:val="1"/>
      <w:numFmt w:val="bullet"/>
      <w:lvlText w:val="o"/>
      <w:lvlJc w:val="left"/>
      <w:pPr>
        <w:ind w:left="6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56035C">
      <w:start w:val="1"/>
      <w:numFmt w:val="bullet"/>
      <w:lvlText w:val="▪"/>
      <w:lvlJc w:val="left"/>
      <w:pPr>
        <w:ind w:left="6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3B24D88"/>
    <w:multiLevelType w:val="hybridMultilevel"/>
    <w:tmpl w:val="45728496"/>
    <w:lvl w:ilvl="0" w:tplc="040C000F">
      <w:start w:val="1"/>
      <w:numFmt w:val="decimal"/>
      <w:lvlText w:val="%1."/>
      <w:lvlJc w:val="left"/>
      <w:pPr>
        <w:ind w:left="393" w:hanging="360"/>
      </w:p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 w15:restartNumberingAfterBreak="0">
    <w:nsid w:val="44FE10B2"/>
    <w:multiLevelType w:val="hybridMultilevel"/>
    <w:tmpl w:val="74069D7C"/>
    <w:lvl w:ilvl="0" w:tplc="195E9588">
      <w:start w:val="1"/>
      <w:numFmt w:val="bullet"/>
      <w:lvlText w:val="-"/>
      <w:lvlJc w:val="left"/>
      <w:pPr>
        <w:ind w:left="14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10485A">
      <w:start w:val="1"/>
      <w:numFmt w:val="bullet"/>
      <w:lvlText w:val="o"/>
      <w:lvlJc w:val="left"/>
      <w:pPr>
        <w:ind w:left="2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4425568">
      <w:start w:val="1"/>
      <w:numFmt w:val="bullet"/>
      <w:lvlText w:val="▪"/>
      <w:lvlJc w:val="left"/>
      <w:pPr>
        <w:ind w:left="2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2E0E68">
      <w:start w:val="1"/>
      <w:numFmt w:val="bullet"/>
      <w:lvlText w:val="•"/>
      <w:lvlJc w:val="left"/>
      <w:pPr>
        <w:ind w:left="35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DED844">
      <w:start w:val="1"/>
      <w:numFmt w:val="bullet"/>
      <w:lvlText w:val="o"/>
      <w:lvlJc w:val="left"/>
      <w:pPr>
        <w:ind w:left="43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E2F856">
      <w:start w:val="1"/>
      <w:numFmt w:val="bullet"/>
      <w:lvlText w:val="▪"/>
      <w:lvlJc w:val="left"/>
      <w:pPr>
        <w:ind w:left="50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0CCD0A">
      <w:start w:val="1"/>
      <w:numFmt w:val="bullet"/>
      <w:lvlText w:val="•"/>
      <w:lvlJc w:val="left"/>
      <w:pPr>
        <w:ind w:left="57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845EA8">
      <w:start w:val="1"/>
      <w:numFmt w:val="bullet"/>
      <w:lvlText w:val="o"/>
      <w:lvlJc w:val="left"/>
      <w:pPr>
        <w:ind w:left="64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2A5E76">
      <w:start w:val="1"/>
      <w:numFmt w:val="bullet"/>
      <w:lvlText w:val="▪"/>
      <w:lvlJc w:val="left"/>
      <w:pPr>
        <w:ind w:left="7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0217C3E"/>
    <w:multiLevelType w:val="hybridMultilevel"/>
    <w:tmpl w:val="733AF2AE"/>
    <w:lvl w:ilvl="0" w:tplc="040C000B">
      <w:start w:val="1"/>
      <w:numFmt w:val="bullet"/>
      <w:lvlText w:val=""/>
      <w:lvlJc w:val="left"/>
      <w:pPr>
        <w:ind w:left="1133" w:hanging="360"/>
      </w:pPr>
      <w:rPr>
        <w:rFonts w:ascii="Wingdings" w:hAnsi="Wingdings"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BA"/>
    <w:rsid w:val="00047ABA"/>
    <w:rsid w:val="000E3401"/>
    <w:rsid w:val="001D1161"/>
    <w:rsid w:val="0026610C"/>
    <w:rsid w:val="003E1FFC"/>
    <w:rsid w:val="00417E05"/>
    <w:rsid w:val="004200DF"/>
    <w:rsid w:val="00476758"/>
    <w:rsid w:val="00493426"/>
    <w:rsid w:val="007B7165"/>
    <w:rsid w:val="009A593C"/>
    <w:rsid w:val="00A9444A"/>
    <w:rsid w:val="00B65593"/>
    <w:rsid w:val="00C0250F"/>
    <w:rsid w:val="00C744CA"/>
    <w:rsid w:val="00C82C40"/>
    <w:rsid w:val="00CC4858"/>
    <w:rsid w:val="00DC3AA6"/>
    <w:rsid w:val="00FD0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FDBD9-9674-4DDC-BA48-224275DE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B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47ABA"/>
    <w:pPr>
      <w:keepNext/>
      <w:keepLines/>
      <w:spacing w:before="240"/>
      <w:outlineLvl w:val="0"/>
    </w:pPr>
    <w:rPr>
      <w:rFonts w:ascii="Calibri Light" w:hAnsi="Calibri Light"/>
      <w:color w:val="2E74B5"/>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7ABA"/>
    <w:rPr>
      <w:rFonts w:ascii="Calibri Light" w:eastAsia="Times New Roman" w:hAnsi="Calibri Light" w:cs="Times New Roman"/>
      <w:color w:val="2E74B5"/>
      <w:sz w:val="32"/>
      <w:szCs w:val="32"/>
      <w:lang w:val="x-none" w:eastAsia="x-none"/>
    </w:rPr>
  </w:style>
  <w:style w:type="character" w:styleId="Lienhypertexte">
    <w:name w:val="Hyperlink"/>
    <w:uiPriority w:val="99"/>
    <w:unhideWhenUsed/>
    <w:rsid w:val="00047ABA"/>
    <w:rPr>
      <w:color w:val="0000FF"/>
      <w:u w:val="single"/>
    </w:rPr>
  </w:style>
  <w:style w:type="paragraph" w:styleId="Pieddepage">
    <w:name w:val="footer"/>
    <w:basedOn w:val="Normal"/>
    <w:link w:val="PieddepageCar"/>
    <w:uiPriority w:val="99"/>
    <w:unhideWhenUsed/>
    <w:rsid w:val="00047ABA"/>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047ABA"/>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uiPriority w:val="34"/>
    <w:qFormat/>
    <w:rsid w:val="00047ABA"/>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uiPriority w:val="34"/>
    <w:locked/>
    <w:rsid w:val="00047ABA"/>
    <w:rPr>
      <w:rFonts w:ascii="Calibri" w:eastAsia="Calibri" w:hAnsi="Calibri" w:cs="Times New Roman"/>
      <w:lang w:val="x-none"/>
    </w:rPr>
  </w:style>
  <w:style w:type="paragraph" w:styleId="Textedebulles">
    <w:name w:val="Balloon Text"/>
    <w:basedOn w:val="Normal"/>
    <w:link w:val="TextedebullesCar"/>
    <w:uiPriority w:val="99"/>
    <w:semiHidden/>
    <w:unhideWhenUsed/>
    <w:rsid w:val="00A944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44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rid.b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fonrid.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rid.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onrid@recherche.gov.b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2339</Words>
  <Characters>12869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COOPTAIWAN</cp:lastModifiedBy>
  <cp:revision>3</cp:revision>
  <cp:lastPrinted>2019-04-23T15:49:00Z</cp:lastPrinted>
  <dcterms:created xsi:type="dcterms:W3CDTF">2019-04-23T19:07:00Z</dcterms:created>
  <dcterms:modified xsi:type="dcterms:W3CDTF">2019-04-24T07:15:00Z</dcterms:modified>
</cp:coreProperties>
</file>